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C0D83" w14:textId="77777777" w:rsidR="003E346C" w:rsidRPr="003E346C" w:rsidRDefault="003E346C" w:rsidP="003E346C">
      <w:pPr>
        <w:spacing w:after="0" w:line="240" w:lineRule="auto"/>
        <w:contextualSpacing/>
        <w:jc w:val="both"/>
        <w:rPr>
          <w:rFonts w:ascii="Oswald" w:hAnsi="Oswald"/>
          <w:sz w:val="2"/>
          <w:szCs w:val="28"/>
        </w:rPr>
      </w:pPr>
    </w:p>
    <w:p w14:paraId="62330ECB" w14:textId="77777777" w:rsidR="00F82294" w:rsidRPr="000354C1" w:rsidRDefault="00F82294" w:rsidP="00F82294">
      <w:pPr>
        <w:widowControl w:val="0"/>
        <w:spacing w:after="0" w:line="240" w:lineRule="auto"/>
        <w:jc w:val="center"/>
        <w:rPr>
          <w:rFonts w:ascii="Arial" w:hAnsi="Arial" w:cs="Arial"/>
          <w:color w:val="000080"/>
          <w:sz w:val="2"/>
          <w:szCs w:val="28"/>
        </w:rPr>
      </w:pPr>
      <w:r w:rsidRPr="000354C1">
        <w:rPr>
          <w:rFonts w:ascii="Arial" w:hAnsi="Arial" w:cs="Arial"/>
          <w:noProof/>
          <w:color w:val="000080"/>
          <w:szCs w:val="28"/>
        </w:rPr>
        <w:drawing>
          <wp:inline distT="0" distB="0" distL="0" distR="0" wp14:anchorId="5EAB7196" wp14:editId="72315FAE">
            <wp:extent cx="2886075" cy="601287"/>
            <wp:effectExtent l="0" t="0" r="0" b="8890"/>
            <wp:docPr id="2" name="Picture 2" descr="WACOPS w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COPS wid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7051" cy="616074"/>
                    </a:xfrm>
                    <a:prstGeom prst="rect">
                      <a:avLst/>
                    </a:prstGeom>
                    <a:noFill/>
                    <a:ln>
                      <a:noFill/>
                    </a:ln>
                  </pic:spPr>
                </pic:pic>
              </a:graphicData>
            </a:graphic>
          </wp:inline>
        </w:drawing>
      </w:r>
    </w:p>
    <w:p w14:paraId="5BCB7D9A" w14:textId="77777777" w:rsidR="00F82294" w:rsidRPr="000354C1" w:rsidRDefault="00F82294" w:rsidP="00F82294">
      <w:pPr>
        <w:pBdr>
          <w:bottom w:val="thinThickSmallGap" w:sz="18" w:space="1" w:color="000080"/>
        </w:pBdr>
        <w:tabs>
          <w:tab w:val="center" w:pos="4680"/>
          <w:tab w:val="right" w:pos="9360"/>
        </w:tabs>
        <w:spacing w:after="0" w:line="240" w:lineRule="auto"/>
        <w:rPr>
          <w:sz w:val="8"/>
        </w:rPr>
      </w:pPr>
    </w:p>
    <w:p w14:paraId="289E6074" w14:textId="77777777" w:rsidR="00F82294" w:rsidRPr="000354C1" w:rsidRDefault="00F82294" w:rsidP="00F82294">
      <w:pPr>
        <w:tabs>
          <w:tab w:val="center" w:pos="4680"/>
          <w:tab w:val="right" w:pos="9360"/>
        </w:tabs>
        <w:spacing w:after="0" w:line="240" w:lineRule="auto"/>
        <w:rPr>
          <w:sz w:val="2"/>
        </w:rPr>
      </w:pPr>
    </w:p>
    <w:p w14:paraId="5EE6FE02" w14:textId="77777777" w:rsidR="00F82294" w:rsidRPr="00671BBD" w:rsidRDefault="00F82294" w:rsidP="00F82294">
      <w:pPr>
        <w:pStyle w:val="Header"/>
        <w:pBdr>
          <w:bottom w:val="threeDEngrave" w:sz="24" w:space="1" w:color="002060"/>
        </w:pBdr>
        <w:jc w:val="center"/>
        <w:rPr>
          <w:rFonts w:ascii="Oswald" w:hAnsi="Oswald"/>
          <w:b/>
          <w:sz w:val="36"/>
        </w:rPr>
      </w:pPr>
      <w:r>
        <w:rPr>
          <w:rFonts w:ascii="Oswald" w:hAnsi="Oswald"/>
          <w:b/>
          <w:sz w:val="36"/>
        </w:rPr>
        <w:t xml:space="preserve">WACOPS | </w:t>
      </w:r>
      <w:r w:rsidRPr="00671BBD">
        <w:rPr>
          <w:rFonts w:ascii="Oswald" w:hAnsi="Oswald"/>
          <w:b/>
          <w:sz w:val="36"/>
        </w:rPr>
        <w:t>2019 WASHINGTON STATE LEGISLATIVE SUMMARY</w:t>
      </w:r>
      <w:r>
        <w:rPr>
          <w:rFonts w:ascii="Oswald" w:hAnsi="Oswald"/>
          <w:b/>
          <w:sz w:val="36"/>
        </w:rPr>
        <w:t xml:space="preserve"> | </w:t>
      </w:r>
      <w:r w:rsidRPr="00671BBD">
        <w:rPr>
          <w:rFonts w:ascii="Oswald" w:hAnsi="Oswald"/>
          <w:b/>
          <w:sz w:val="36"/>
        </w:rPr>
        <w:t xml:space="preserve">BUDGET NOTES </w:t>
      </w:r>
    </w:p>
    <w:p w14:paraId="0EF82F16" w14:textId="77777777" w:rsidR="00F82294" w:rsidRPr="00F82294" w:rsidRDefault="00F82294" w:rsidP="003E346C">
      <w:pPr>
        <w:spacing w:after="0" w:line="240" w:lineRule="auto"/>
        <w:contextualSpacing/>
        <w:jc w:val="both"/>
        <w:rPr>
          <w:rFonts w:ascii="Oswald" w:hAnsi="Oswald"/>
          <w:sz w:val="4"/>
          <w:szCs w:val="28"/>
        </w:rPr>
      </w:pPr>
    </w:p>
    <w:p w14:paraId="76BF6E47" w14:textId="77777777" w:rsidR="00F82294" w:rsidRPr="00F82294" w:rsidRDefault="00F82294" w:rsidP="003E346C">
      <w:pPr>
        <w:spacing w:after="0" w:line="240" w:lineRule="auto"/>
        <w:contextualSpacing/>
        <w:jc w:val="both"/>
        <w:rPr>
          <w:rFonts w:ascii="Oswald" w:hAnsi="Oswald"/>
          <w:sz w:val="20"/>
          <w:szCs w:val="20"/>
        </w:rPr>
      </w:pPr>
    </w:p>
    <w:p w14:paraId="0F7F5195" w14:textId="226423D5" w:rsidR="009D1F0A" w:rsidRDefault="009D1F0A" w:rsidP="003E346C">
      <w:pPr>
        <w:spacing w:after="0" w:line="240" w:lineRule="auto"/>
        <w:contextualSpacing/>
        <w:jc w:val="both"/>
        <w:rPr>
          <w:rFonts w:ascii="Oswald" w:hAnsi="Oswald"/>
          <w:sz w:val="28"/>
          <w:szCs w:val="28"/>
        </w:rPr>
      </w:pPr>
      <w:r w:rsidRPr="000354C1">
        <w:rPr>
          <w:rFonts w:ascii="Oswald" w:hAnsi="Oswald"/>
          <w:sz w:val="28"/>
          <w:szCs w:val="28"/>
        </w:rPr>
        <w:t>The 105-day legislative session ended on time with the governor and legislative leaders celebrating</w:t>
      </w:r>
      <w:r w:rsidRPr="009D1F0A">
        <w:t xml:space="preserve"> </w:t>
      </w:r>
      <w:r w:rsidRPr="000354C1">
        <w:rPr>
          <w:rFonts w:ascii="Oswald" w:hAnsi="Oswald"/>
          <w:sz w:val="28"/>
          <w:szCs w:val="28"/>
        </w:rPr>
        <w:t>significant victories related to climate change and conservation, education, healthcare, jobs and safe communities.</w:t>
      </w:r>
      <w:bookmarkStart w:id="0" w:name="_GoBack"/>
      <w:bookmarkEnd w:id="0"/>
    </w:p>
    <w:p w14:paraId="5DD7D133" w14:textId="77777777" w:rsidR="003E346C" w:rsidRPr="006C5168" w:rsidRDefault="003E346C" w:rsidP="003E346C">
      <w:pPr>
        <w:spacing w:after="0" w:line="240" w:lineRule="auto"/>
        <w:contextualSpacing/>
        <w:jc w:val="both"/>
        <w:rPr>
          <w:rFonts w:ascii="Oswald" w:hAnsi="Oswald"/>
          <w:sz w:val="20"/>
          <w:szCs w:val="6"/>
        </w:rPr>
      </w:pPr>
    </w:p>
    <w:p w14:paraId="01C6C4D6" w14:textId="0C0E271F" w:rsidR="009D1F0A" w:rsidRPr="000354C1" w:rsidRDefault="009D1F0A" w:rsidP="003E346C">
      <w:pPr>
        <w:spacing w:after="0" w:line="240" w:lineRule="auto"/>
        <w:contextualSpacing/>
        <w:jc w:val="both"/>
        <w:rPr>
          <w:rFonts w:ascii="Oswald" w:hAnsi="Oswald"/>
          <w:sz w:val="28"/>
          <w:szCs w:val="28"/>
        </w:rPr>
      </w:pPr>
      <w:r w:rsidRPr="000354C1">
        <w:rPr>
          <w:rFonts w:ascii="Oswald" w:hAnsi="Oswald"/>
          <w:sz w:val="28"/>
          <w:szCs w:val="28"/>
        </w:rPr>
        <w:t xml:space="preserve">During the final hours of the session, lawmakers approved new, two-year state operating, capital and transportation budgets. Initiative 200, which prevents government from giving any preferential treatment </w:t>
      </w:r>
      <w:r w:rsidR="00671BBD" w:rsidRPr="000354C1">
        <w:rPr>
          <w:rFonts w:ascii="Oswald" w:hAnsi="Oswald"/>
          <w:sz w:val="28"/>
          <w:szCs w:val="28"/>
        </w:rPr>
        <w:t>based on</w:t>
      </w:r>
      <w:r w:rsidRPr="000354C1">
        <w:rPr>
          <w:rFonts w:ascii="Oswald" w:hAnsi="Oswald"/>
          <w:sz w:val="28"/>
          <w:szCs w:val="28"/>
        </w:rPr>
        <w:t xml:space="preserve"> race, gender or national origin, was also repealed just before the midnight deadline.</w:t>
      </w:r>
    </w:p>
    <w:p w14:paraId="62329656" w14:textId="6A65FD32" w:rsidR="003C4355" w:rsidRPr="00671BBD" w:rsidRDefault="003C4355" w:rsidP="003E346C">
      <w:pPr>
        <w:pStyle w:val="Heading1"/>
        <w:pBdr>
          <w:top w:val="single" w:sz="24" w:space="0" w:color="525252" w:themeColor="accent3" w:themeShade="80"/>
          <w:left w:val="single" w:sz="24" w:space="0" w:color="525252" w:themeColor="accent3" w:themeShade="80"/>
          <w:bottom w:val="single" w:sz="24" w:space="0" w:color="525252" w:themeColor="accent3" w:themeShade="80"/>
          <w:right w:val="single" w:sz="24" w:space="0" w:color="525252" w:themeColor="accent3" w:themeShade="80"/>
        </w:pBdr>
        <w:shd w:val="clear" w:color="auto" w:fill="0E0060"/>
        <w:tabs>
          <w:tab w:val="left" w:pos="3675"/>
        </w:tabs>
        <w:spacing w:line="240" w:lineRule="auto"/>
        <w:contextualSpacing/>
        <w:jc w:val="both"/>
        <w:rPr>
          <w:rFonts w:ascii="Oswald" w:hAnsi="Oswald"/>
          <w:b/>
          <w:sz w:val="28"/>
          <w:szCs w:val="28"/>
          <w:highlight w:val="darkBlue"/>
          <w:shd w:val="clear" w:color="auto" w:fill="009900"/>
        </w:rPr>
      </w:pPr>
      <w:r w:rsidRPr="00671BBD">
        <w:rPr>
          <w:rFonts w:ascii="Oswald" w:hAnsi="Oswald"/>
          <w:b/>
          <w:sz w:val="28"/>
          <w:szCs w:val="28"/>
          <w:highlight w:val="darkBlue"/>
          <w:shd w:val="clear" w:color="auto" w:fill="009900"/>
        </w:rPr>
        <w:t xml:space="preserve">WACOPS started the 2019 legislative session with five </w:t>
      </w:r>
      <w:r w:rsidR="00671BBD">
        <w:rPr>
          <w:rFonts w:ascii="Oswald" w:hAnsi="Oswald"/>
          <w:b/>
          <w:sz w:val="28"/>
          <w:szCs w:val="28"/>
          <w:highlight w:val="darkBlue"/>
          <w:shd w:val="clear" w:color="auto" w:fill="009900"/>
        </w:rPr>
        <w:t xml:space="preserve">(5) </w:t>
      </w:r>
      <w:r w:rsidRPr="00671BBD">
        <w:rPr>
          <w:rFonts w:ascii="Oswald" w:hAnsi="Oswald"/>
          <w:b/>
          <w:sz w:val="28"/>
          <w:szCs w:val="28"/>
          <w:highlight w:val="darkBlue"/>
          <w:shd w:val="clear" w:color="auto" w:fill="009900"/>
        </w:rPr>
        <w:t>priorities:</w:t>
      </w:r>
    </w:p>
    <w:p w14:paraId="15780CFD" w14:textId="77777777" w:rsidR="00F82294" w:rsidRPr="00F82294" w:rsidRDefault="00F82294" w:rsidP="00F82294">
      <w:pPr>
        <w:spacing w:after="0" w:line="240" w:lineRule="auto"/>
        <w:jc w:val="both"/>
        <w:rPr>
          <w:rFonts w:ascii="Oswald" w:hAnsi="Oswald"/>
          <w:sz w:val="20"/>
          <w:szCs w:val="28"/>
        </w:rPr>
      </w:pPr>
    </w:p>
    <w:p w14:paraId="498A7B87" w14:textId="779E783F" w:rsidR="003C4355" w:rsidRPr="000354C1" w:rsidRDefault="003C4355" w:rsidP="003E346C">
      <w:pPr>
        <w:pStyle w:val="ListParagraph"/>
        <w:numPr>
          <w:ilvl w:val="0"/>
          <w:numId w:val="1"/>
        </w:numPr>
        <w:spacing w:after="0" w:line="240" w:lineRule="auto"/>
        <w:jc w:val="both"/>
        <w:rPr>
          <w:rFonts w:ascii="Oswald" w:hAnsi="Oswald"/>
          <w:sz w:val="28"/>
          <w:szCs w:val="28"/>
        </w:rPr>
      </w:pPr>
      <w:r w:rsidRPr="000354C1">
        <w:rPr>
          <w:rFonts w:ascii="Oswald" w:hAnsi="Oswald"/>
          <w:sz w:val="28"/>
          <w:szCs w:val="28"/>
        </w:rPr>
        <w:t>Passage of I-940/Use of Force “Consensus Agreement” (formerly ESHB 3003)</w:t>
      </w:r>
    </w:p>
    <w:p w14:paraId="6B5CE9C3" w14:textId="211436FA" w:rsidR="003C4355" w:rsidRPr="000354C1" w:rsidRDefault="003C4355" w:rsidP="003E346C">
      <w:pPr>
        <w:pStyle w:val="ListParagraph"/>
        <w:numPr>
          <w:ilvl w:val="0"/>
          <w:numId w:val="1"/>
        </w:numPr>
        <w:spacing w:after="0" w:line="240" w:lineRule="auto"/>
        <w:jc w:val="both"/>
        <w:rPr>
          <w:rFonts w:ascii="Oswald" w:hAnsi="Oswald"/>
          <w:sz w:val="28"/>
          <w:szCs w:val="28"/>
        </w:rPr>
      </w:pPr>
      <w:r w:rsidRPr="000354C1">
        <w:rPr>
          <w:rFonts w:ascii="Oswald" w:hAnsi="Oswald"/>
          <w:sz w:val="28"/>
          <w:szCs w:val="28"/>
        </w:rPr>
        <w:t>Fiscal support for I-940 and the “Consensus Agreement” to gain financial resources for training, operational backfill and WAC promulgation.</w:t>
      </w:r>
    </w:p>
    <w:p w14:paraId="1F8DEBF7" w14:textId="04199691" w:rsidR="003C4355" w:rsidRPr="000354C1" w:rsidRDefault="003C4355" w:rsidP="003E346C">
      <w:pPr>
        <w:pStyle w:val="ListParagraph"/>
        <w:numPr>
          <w:ilvl w:val="0"/>
          <w:numId w:val="1"/>
        </w:numPr>
        <w:spacing w:after="0" w:line="240" w:lineRule="auto"/>
        <w:jc w:val="both"/>
        <w:rPr>
          <w:rFonts w:ascii="Oswald" w:hAnsi="Oswald"/>
          <w:sz w:val="28"/>
          <w:szCs w:val="28"/>
        </w:rPr>
      </w:pPr>
      <w:r w:rsidRPr="000354C1">
        <w:rPr>
          <w:rFonts w:ascii="Oswald" w:hAnsi="Oswald"/>
          <w:sz w:val="28"/>
          <w:szCs w:val="28"/>
        </w:rPr>
        <w:t>Maintaining support for rate setting authority by the LEOFF 2 Board.</w:t>
      </w:r>
    </w:p>
    <w:p w14:paraId="64B1E7E1" w14:textId="07507410" w:rsidR="003C4355" w:rsidRPr="000354C1" w:rsidRDefault="003C4355" w:rsidP="003E346C">
      <w:pPr>
        <w:pStyle w:val="ListParagraph"/>
        <w:numPr>
          <w:ilvl w:val="0"/>
          <w:numId w:val="1"/>
        </w:numPr>
        <w:spacing w:after="0" w:line="240" w:lineRule="auto"/>
        <w:jc w:val="both"/>
        <w:rPr>
          <w:rFonts w:ascii="Oswald" w:hAnsi="Oswald"/>
          <w:sz w:val="28"/>
          <w:szCs w:val="28"/>
        </w:rPr>
      </w:pPr>
      <w:r w:rsidRPr="000354C1">
        <w:rPr>
          <w:rFonts w:ascii="Oswald" w:hAnsi="Oswald"/>
          <w:sz w:val="28"/>
          <w:szCs w:val="28"/>
        </w:rPr>
        <w:t>Funding support for the Benefit Enhancement Account.</w:t>
      </w:r>
    </w:p>
    <w:p w14:paraId="3481514C" w14:textId="3B8173FC" w:rsidR="003C4355" w:rsidRDefault="003C4355" w:rsidP="003E346C">
      <w:pPr>
        <w:pStyle w:val="ListParagraph"/>
        <w:numPr>
          <w:ilvl w:val="0"/>
          <w:numId w:val="1"/>
        </w:numPr>
        <w:spacing w:after="0" w:line="240" w:lineRule="auto"/>
        <w:jc w:val="both"/>
        <w:rPr>
          <w:rFonts w:ascii="Oswald" w:hAnsi="Oswald"/>
          <w:sz w:val="28"/>
          <w:szCs w:val="28"/>
        </w:rPr>
      </w:pPr>
      <w:r w:rsidRPr="000354C1">
        <w:rPr>
          <w:rFonts w:ascii="Oswald" w:hAnsi="Oswald"/>
          <w:sz w:val="28"/>
          <w:szCs w:val="28"/>
        </w:rPr>
        <w:t>Oppose the creation of a defined contribution pension plan or any attacks on LEOFF 2.</w:t>
      </w:r>
    </w:p>
    <w:p w14:paraId="704B57F2" w14:textId="77777777" w:rsidR="003E346C" w:rsidRPr="006C5168" w:rsidRDefault="003E346C" w:rsidP="003E346C">
      <w:pPr>
        <w:spacing w:after="0" w:line="240" w:lineRule="auto"/>
        <w:jc w:val="both"/>
        <w:rPr>
          <w:rFonts w:ascii="Oswald" w:hAnsi="Oswald"/>
          <w:sz w:val="20"/>
          <w:szCs w:val="6"/>
        </w:rPr>
      </w:pPr>
    </w:p>
    <w:p w14:paraId="76CD3B55" w14:textId="7FF0DD9F" w:rsidR="0088429F" w:rsidRPr="000354C1" w:rsidRDefault="00AB309A" w:rsidP="003E346C">
      <w:pPr>
        <w:spacing w:after="0" w:line="240" w:lineRule="auto"/>
        <w:contextualSpacing/>
        <w:jc w:val="both"/>
        <w:rPr>
          <w:rFonts w:ascii="Oswald" w:hAnsi="Oswald"/>
          <w:sz w:val="28"/>
          <w:szCs w:val="28"/>
        </w:rPr>
      </w:pPr>
      <w:r w:rsidRPr="000354C1">
        <w:rPr>
          <w:rFonts w:ascii="Oswald" w:hAnsi="Oswald"/>
          <w:sz w:val="28"/>
          <w:szCs w:val="28"/>
        </w:rPr>
        <w:t xml:space="preserve">As with any session, priorities are only part of the effort necessary to maintain and improve an organization’s interests.  </w:t>
      </w:r>
      <w:r w:rsidR="00F64E19" w:rsidRPr="000354C1">
        <w:rPr>
          <w:rFonts w:ascii="Oswald" w:hAnsi="Oswald"/>
          <w:sz w:val="28"/>
          <w:szCs w:val="28"/>
        </w:rPr>
        <w:t xml:space="preserve">There were </w:t>
      </w:r>
      <w:r w:rsidR="005E6FCE" w:rsidRPr="000354C1">
        <w:rPr>
          <w:rFonts w:ascii="Oswald" w:hAnsi="Oswald"/>
          <w:sz w:val="28"/>
          <w:szCs w:val="28"/>
        </w:rPr>
        <w:t>2,763 bills introduced in the 2019 legislative session of which 485</w:t>
      </w:r>
      <w:r w:rsidR="00804783">
        <w:rPr>
          <w:rFonts w:ascii="Oswald" w:hAnsi="Oswald"/>
          <w:sz w:val="28"/>
          <w:szCs w:val="28"/>
        </w:rPr>
        <w:t xml:space="preserve"> was</w:t>
      </w:r>
      <w:r w:rsidR="005E6FCE" w:rsidRPr="000354C1">
        <w:rPr>
          <w:rFonts w:ascii="Oswald" w:hAnsi="Oswald"/>
          <w:sz w:val="28"/>
          <w:szCs w:val="28"/>
        </w:rPr>
        <w:t xml:space="preserve"> passed</w:t>
      </w:r>
      <w:r w:rsidR="00D04547" w:rsidRPr="000354C1">
        <w:rPr>
          <w:rFonts w:ascii="Oswald" w:hAnsi="Oswald"/>
          <w:sz w:val="28"/>
          <w:szCs w:val="28"/>
        </w:rPr>
        <w:t xml:space="preserve"> by both chambers.  WACOPS monitored and tracked nearly 200 bills that had potential to impact WACOPS members.  </w:t>
      </w:r>
    </w:p>
    <w:p w14:paraId="7BDBC1BD" w14:textId="648529EF" w:rsidR="00B30C59" w:rsidRPr="000354C1" w:rsidRDefault="00B30C59" w:rsidP="003E346C">
      <w:pPr>
        <w:pStyle w:val="Heading1"/>
        <w:pBdr>
          <w:top w:val="single" w:sz="24" w:space="0" w:color="525252" w:themeColor="accent3" w:themeShade="80"/>
          <w:left w:val="single" w:sz="24" w:space="0" w:color="525252" w:themeColor="accent3" w:themeShade="80"/>
          <w:bottom w:val="single" w:sz="24" w:space="0" w:color="525252" w:themeColor="accent3" w:themeShade="80"/>
          <w:right w:val="single" w:sz="24" w:space="0" w:color="525252" w:themeColor="accent3" w:themeShade="80"/>
        </w:pBdr>
        <w:shd w:val="clear" w:color="auto" w:fill="0E0060"/>
        <w:tabs>
          <w:tab w:val="left" w:pos="3675"/>
        </w:tabs>
        <w:spacing w:line="240" w:lineRule="auto"/>
        <w:contextualSpacing/>
        <w:jc w:val="both"/>
        <w:rPr>
          <w:rFonts w:ascii="Oswald" w:hAnsi="Oswald"/>
          <w:b/>
          <w:sz w:val="28"/>
          <w:szCs w:val="28"/>
          <w:highlight w:val="darkBlue"/>
          <w:shd w:val="clear" w:color="auto" w:fill="009900"/>
        </w:rPr>
      </w:pPr>
      <w:r w:rsidRPr="000354C1">
        <w:rPr>
          <w:rFonts w:ascii="Oswald" w:hAnsi="Oswald"/>
          <w:b/>
          <w:sz w:val="28"/>
          <w:szCs w:val="28"/>
          <w:highlight w:val="darkBlue"/>
          <w:shd w:val="clear" w:color="auto" w:fill="009900"/>
        </w:rPr>
        <w:t xml:space="preserve">WACOPS achieved passage of </w:t>
      </w:r>
      <w:r w:rsidR="00671BBD">
        <w:rPr>
          <w:rFonts w:ascii="Oswald" w:hAnsi="Oswald"/>
          <w:b/>
          <w:sz w:val="28"/>
          <w:szCs w:val="28"/>
          <w:highlight w:val="darkBlue"/>
          <w:shd w:val="clear" w:color="auto" w:fill="009900"/>
        </w:rPr>
        <w:t>five (</w:t>
      </w:r>
      <w:r w:rsidRPr="000354C1">
        <w:rPr>
          <w:rFonts w:ascii="Oswald" w:hAnsi="Oswald"/>
          <w:b/>
          <w:sz w:val="28"/>
          <w:szCs w:val="28"/>
          <w:highlight w:val="darkBlue"/>
          <w:shd w:val="clear" w:color="auto" w:fill="009900"/>
        </w:rPr>
        <w:t>5</w:t>
      </w:r>
      <w:r w:rsidR="00671BBD">
        <w:rPr>
          <w:rFonts w:ascii="Oswald" w:hAnsi="Oswald"/>
          <w:b/>
          <w:sz w:val="28"/>
          <w:szCs w:val="28"/>
          <w:highlight w:val="darkBlue"/>
          <w:shd w:val="clear" w:color="auto" w:fill="009900"/>
        </w:rPr>
        <w:t>)</w:t>
      </w:r>
      <w:r w:rsidRPr="000354C1">
        <w:rPr>
          <w:rFonts w:ascii="Oswald" w:hAnsi="Oswald"/>
          <w:b/>
          <w:sz w:val="28"/>
          <w:szCs w:val="28"/>
          <w:highlight w:val="darkBlue"/>
          <w:shd w:val="clear" w:color="auto" w:fill="009900"/>
        </w:rPr>
        <w:t xml:space="preserve"> key pieces of legislation:</w:t>
      </w:r>
    </w:p>
    <w:p w14:paraId="590D0EBD" w14:textId="77777777" w:rsidR="00A93E82" w:rsidRPr="006C363B" w:rsidRDefault="00A93E82" w:rsidP="003E346C">
      <w:pPr>
        <w:spacing w:after="0" w:line="240" w:lineRule="auto"/>
        <w:contextualSpacing/>
        <w:jc w:val="both"/>
        <w:rPr>
          <w:rFonts w:ascii="Oswald" w:hAnsi="Oswald"/>
          <w:b/>
          <w:sz w:val="4"/>
          <w:szCs w:val="28"/>
          <w:u w:val="single"/>
        </w:rPr>
      </w:pPr>
    </w:p>
    <w:p w14:paraId="45A62041" w14:textId="77777777" w:rsidR="006C5168" w:rsidRPr="006C5168" w:rsidRDefault="006C5168" w:rsidP="006C5168">
      <w:pPr>
        <w:spacing w:after="0" w:line="240" w:lineRule="auto"/>
        <w:contextualSpacing/>
        <w:jc w:val="both"/>
        <w:rPr>
          <w:rFonts w:ascii="Oswald" w:hAnsi="Oswald"/>
          <w:sz w:val="20"/>
          <w:szCs w:val="28"/>
        </w:rPr>
      </w:pPr>
    </w:p>
    <w:p w14:paraId="249B0CA8" w14:textId="6B415D53" w:rsidR="006C5168" w:rsidRPr="000354C1" w:rsidRDefault="006C5168" w:rsidP="006C5168">
      <w:pPr>
        <w:spacing w:after="0" w:line="240" w:lineRule="auto"/>
        <w:contextualSpacing/>
        <w:jc w:val="both"/>
        <w:rPr>
          <w:rFonts w:ascii="Oswald" w:hAnsi="Oswald"/>
          <w:sz w:val="28"/>
          <w:szCs w:val="28"/>
        </w:rPr>
      </w:pPr>
      <w:r w:rsidRPr="000354C1">
        <w:rPr>
          <w:rFonts w:ascii="Oswald" w:hAnsi="Oswald"/>
          <w:sz w:val="28"/>
          <w:szCs w:val="28"/>
        </w:rPr>
        <w:t>Following is a list of bills WACOPS actively worked to influence passage and bills WACOPS advocated to fail or change.</w:t>
      </w:r>
    </w:p>
    <w:p w14:paraId="1FA735A7" w14:textId="77777777" w:rsidR="00F82294" w:rsidRPr="006C5168" w:rsidRDefault="00F82294" w:rsidP="003E346C">
      <w:pPr>
        <w:spacing w:after="0" w:line="240" w:lineRule="auto"/>
        <w:contextualSpacing/>
        <w:jc w:val="both"/>
        <w:rPr>
          <w:rFonts w:ascii="Oswald" w:hAnsi="Oswald"/>
          <w:b/>
          <w:sz w:val="20"/>
          <w:szCs w:val="28"/>
          <w:u w:val="single"/>
        </w:rPr>
      </w:pPr>
    </w:p>
    <w:p w14:paraId="400F31F4" w14:textId="0FC55053" w:rsidR="000D7B20" w:rsidRPr="005539A6" w:rsidRDefault="00B30C59" w:rsidP="003E346C">
      <w:pPr>
        <w:spacing w:after="0" w:line="240" w:lineRule="auto"/>
        <w:contextualSpacing/>
        <w:jc w:val="both"/>
        <w:rPr>
          <w:rFonts w:ascii="Oswald" w:hAnsi="Oswald"/>
          <w:b/>
          <w:sz w:val="28"/>
          <w:szCs w:val="28"/>
          <w:u w:val="single"/>
        </w:rPr>
      </w:pPr>
      <w:r w:rsidRPr="005539A6">
        <w:rPr>
          <w:rFonts w:ascii="Oswald" w:hAnsi="Oswald"/>
          <w:b/>
          <w:sz w:val="28"/>
          <w:szCs w:val="28"/>
          <w:u w:val="single"/>
        </w:rPr>
        <w:t>SHB 1064 – Alterations to Initiative I-940 Use of Force and Training</w:t>
      </w:r>
    </w:p>
    <w:p w14:paraId="42DD5D1F" w14:textId="77777777" w:rsidR="00671BBD" w:rsidRDefault="000D7B20" w:rsidP="003E346C">
      <w:pPr>
        <w:pStyle w:val="ListParagraph"/>
        <w:numPr>
          <w:ilvl w:val="0"/>
          <w:numId w:val="2"/>
        </w:numPr>
        <w:spacing w:after="0" w:line="240" w:lineRule="auto"/>
        <w:jc w:val="both"/>
        <w:rPr>
          <w:rFonts w:ascii="Oswald" w:hAnsi="Oswald"/>
          <w:sz w:val="28"/>
          <w:szCs w:val="28"/>
        </w:rPr>
      </w:pPr>
      <w:r w:rsidRPr="000354C1">
        <w:rPr>
          <w:rFonts w:ascii="Oswald" w:hAnsi="Oswald"/>
          <w:sz w:val="28"/>
          <w:szCs w:val="28"/>
        </w:rPr>
        <w:t xml:space="preserve">Modifies Initiative 940, including provisions relating to training, the criminal liability standard for use of deadly force, independent investigations of deadly force incidents, and rendering of first aid. </w:t>
      </w:r>
    </w:p>
    <w:p w14:paraId="62799A74" w14:textId="1130350F" w:rsidR="000D7B20" w:rsidRDefault="000D7B20" w:rsidP="003E346C">
      <w:pPr>
        <w:pStyle w:val="ListParagraph"/>
        <w:numPr>
          <w:ilvl w:val="0"/>
          <w:numId w:val="2"/>
        </w:numPr>
        <w:spacing w:after="0" w:line="240" w:lineRule="auto"/>
        <w:jc w:val="both"/>
        <w:rPr>
          <w:rFonts w:ascii="Oswald" w:hAnsi="Oswald"/>
          <w:sz w:val="28"/>
          <w:szCs w:val="28"/>
        </w:rPr>
      </w:pPr>
      <w:r w:rsidRPr="00671BBD">
        <w:rPr>
          <w:rFonts w:ascii="Oswald" w:hAnsi="Oswald"/>
          <w:sz w:val="28"/>
          <w:szCs w:val="28"/>
        </w:rPr>
        <w:t>Requires the state to reimburse a peace officer for reasonable defense costs when he or she is found not guilty or charges are dismissed in certain circumstances.</w:t>
      </w:r>
    </w:p>
    <w:p w14:paraId="017032F4" w14:textId="77777777" w:rsidR="006C5168" w:rsidRPr="006C5168" w:rsidRDefault="006C5168" w:rsidP="006C5168">
      <w:pPr>
        <w:spacing w:after="0" w:line="240" w:lineRule="auto"/>
        <w:ind w:left="360"/>
        <w:jc w:val="both"/>
        <w:rPr>
          <w:rFonts w:ascii="Oswald" w:hAnsi="Oswald"/>
          <w:sz w:val="14"/>
          <w:szCs w:val="28"/>
        </w:rPr>
      </w:pPr>
    </w:p>
    <w:p w14:paraId="19600613" w14:textId="77777777" w:rsidR="000D7B20" w:rsidRPr="005539A6" w:rsidRDefault="00B30C59" w:rsidP="003E346C">
      <w:pPr>
        <w:pStyle w:val="Heading1"/>
        <w:pBdr>
          <w:top w:val="none" w:sz="0" w:space="0" w:color="auto"/>
          <w:left w:val="none" w:sz="0" w:space="0" w:color="auto"/>
          <w:bottom w:val="none" w:sz="0" w:space="0" w:color="auto"/>
          <w:right w:val="none" w:sz="0" w:space="0" w:color="auto"/>
        </w:pBdr>
        <w:shd w:val="clear" w:color="auto" w:fill="auto"/>
        <w:tabs>
          <w:tab w:val="left" w:pos="3675"/>
        </w:tabs>
        <w:spacing w:line="240" w:lineRule="auto"/>
        <w:contextualSpacing/>
        <w:jc w:val="both"/>
        <w:rPr>
          <w:rFonts w:ascii="Oswald" w:eastAsiaTheme="minorHAnsi" w:hAnsi="Oswald" w:cstheme="minorBidi"/>
          <w:b/>
          <w:caps w:val="0"/>
          <w:color w:val="auto"/>
          <w:spacing w:val="0"/>
          <w:sz w:val="28"/>
          <w:szCs w:val="28"/>
          <w:u w:val="single"/>
          <w:lang w:eastAsia="en-US"/>
        </w:rPr>
      </w:pPr>
      <w:r w:rsidRPr="005539A6">
        <w:rPr>
          <w:rFonts w:ascii="Oswald" w:eastAsiaTheme="minorHAnsi" w:hAnsi="Oswald" w:cstheme="minorBidi"/>
          <w:b/>
          <w:caps w:val="0"/>
          <w:color w:val="auto"/>
          <w:spacing w:val="0"/>
          <w:sz w:val="28"/>
          <w:szCs w:val="28"/>
          <w:u w:val="single"/>
          <w:lang w:eastAsia="en-US"/>
        </w:rPr>
        <w:t>HB 1909 – PTSD Privacy Protections</w:t>
      </w:r>
    </w:p>
    <w:p w14:paraId="354A1589" w14:textId="08A7D769" w:rsidR="003E346C" w:rsidRDefault="000D7B20" w:rsidP="003E346C">
      <w:pPr>
        <w:pStyle w:val="ListParagraph"/>
        <w:numPr>
          <w:ilvl w:val="0"/>
          <w:numId w:val="3"/>
        </w:numPr>
        <w:spacing w:after="0" w:line="240" w:lineRule="auto"/>
        <w:jc w:val="both"/>
        <w:rPr>
          <w:rFonts w:ascii="Oswald" w:hAnsi="Oswald"/>
          <w:sz w:val="28"/>
          <w:szCs w:val="28"/>
        </w:rPr>
      </w:pPr>
      <w:r w:rsidRPr="003E346C">
        <w:rPr>
          <w:rFonts w:ascii="Oswald" w:hAnsi="Oswald"/>
          <w:sz w:val="28"/>
          <w:szCs w:val="28"/>
        </w:rPr>
        <w:t xml:space="preserve">Requires the Department of Labor and Industries to notify employers and workers upon the allowance of a claim of their rights and responsibilities under this act. </w:t>
      </w:r>
    </w:p>
    <w:p w14:paraId="29FF824E" w14:textId="410470A1" w:rsidR="006C5168" w:rsidRDefault="006C5168" w:rsidP="006C5168">
      <w:pPr>
        <w:spacing w:after="0" w:line="240" w:lineRule="auto"/>
        <w:jc w:val="both"/>
        <w:rPr>
          <w:rFonts w:ascii="Oswald" w:hAnsi="Oswald"/>
          <w:sz w:val="28"/>
          <w:szCs w:val="28"/>
        </w:rPr>
      </w:pPr>
    </w:p>
    <w:p w14:paraId="6261A2FC" w14:textId="56B676DC" w:rsidR="006C5168" w:rsidRDefault="006C5168" w:rsidP="006C5168">
      <w:pPr>
        <w:spacing w:after="0" w:line="240" w:lineRule="auto"/>
        <w:jc w:val="both"/>
        <w:rPr>
          <w:rFonts w:ascii="Oswald" w:hAnsi="Oswald"/>
          <w:sz w:val="28"/>
          <w:szCs w:val="28"/>
        </w:rPr>
      </w:pPr>
    </w:p>
    <w:p w14:paraId="30FAC38B" w14:textId="3C7EDA76" w:rsidR="006C5168" w:rsidRPr="006C5168" w:rsidRDefault="006C5168" w:rsidP="006C5168">
      <w:pPr>
        <w:spacing w:after="0" w:line="240" w:lineRule="auto"/>
        <w:jc w:val="both"/>
        <w:rPr>
          <w:rFonts w:ascii="Oswald" w:hAnsi="Oswald"/>
          <w:i/>
          <w:sz w:val="24"/>
          <w:szCs w:val="28"/>
        </w:rPr>
      </w:pPr>
      <w:r w:rsidRPr="006C5168">
        <w:rPr>
          <w:rFonts w:ascii="Oswald" w:hAnsi="Oswald"/>
          <w:i/>
          <w:sz w:val="24"/>
          <w:szCs w:val="28"/>
        </w:rPr>
        <w:lastRenderedPageBreak/>
        <w:t>Continued…</w:t>
      </w:r>
    </w:p>
    <w:p w14:paraId="0885B71E" w14:textId="77777777" w:rsidR="006C5168" w:rsidRPr="006C5168" w:rsidRDefault="006C5168" w:rsidP="006C5168">
      <w:pPr>
        <w:spacing w:after="0" w:line="240" w:lineRule="auto"/>
        <w:jc w:val="both"/>
        <w:rPr>
          <w:rFonts w:ascii="Oswald" w:hAnsi="Oswald"/>
          <w:sz w:val="18"/>
          <w:szCs w:val="28"/>
        </w:rPr>
      </w:pPr>
    </w:p>
    <w:p w14:paraId="076CC623" w14:textId="7CC696F2" w:rsidR="000D7B20" w:rsidRDefault="000D7B20" w:rsidP="003E346C">
      <w:pPr>
        <w:pStyle w:val="ListParagraph"/>
        <w:numPr>
          <w:ilvl w:val="0"/>
          <w:numId w:val="3"/>
        </w:numPr>
        <w:spacing w:after="0" w:line="240" w:lineRule="auto"/>
        <w:jc w:val="both"/>
        <w:rPr>
          <w:rFonts w:ascii="Oswald" w:hAnsi="Oswald"/>
          <w:sz w:val="28"/>
          <w:szCs w:val="28"/>
        </w:rPr>
      </w:pPr>
      <w:r w:rsidRPr="003E346C">
        <w:rPr>
          <w:rFonts w:ascii="Oswald" w:hAnsi="Oswald"/>
          <w:sz w:val="28"/>
          <w:szCs w:val="28"/>
        </w:rPr>
        <w:t>Subjects an employer to a civil penalty of $1,000 for each occurrence where the employer or employer's authorized representative reveals information in an injured worker's claim file regarding a mental health condition or treatment to any person other than an authorized representative</w:t>
      </w:r>
      <w:r w:rsidR="00346564">
        <w:rPr>
          <w:rFonts w:ascii="Oswald" w:hAnsi="Oswald"/>
          <w:sz w:val="28"/>
          <w:szCs w:val="28"/>
        </w:rPr>
        <w:t>.</w:t>
      </w:r>
    </w:p>
    <w:p w14:paraId="6999B0F5" w14:textId="77777777" w:rsidR="006C5168" w:rsidRPr="006C5168" w:rsidRDefault="006C5168" w:rsidP="006C5168">
      <w:pPr>
        <w:spacing w:after="0" w:line="240" w:lineRule="auto"/>
        <w:ind w:left="360"/>
        <w:jc w:val="both"/>
        <w:rPr>
          <w:rFonts w:ascii="Oswald" w:hAnsi="Oswald"/>
          <w:sz w:val="20"/>
          <w:szCs w:val="20"/>
        </w:rPr>
      </w:pPr>
    </w:p>
    <w:p w14:paraId="23B6BB9B" w14:textId="62DC147B" w:rsidR="000D7B20" w:rsidRPr="005539A6" w:rsidRDefault="00B30C59" w:rsidP="003E346C">
      <w:pPr>
        <w:pStyle w:val="Heading1"/>
        <w:pBdr>
          <w:top w:val="none" w:sz="0" w:space="0" w:color="auto"/>
          <w:left w:val="none" w:sz="0" w:space="0" w:color="auto"/>
          <w:bottom w:val="none" w:sz="0" w:space="0" w:color="auto"/>
          <w:right w:val="none" w:sz="0" w:space="0" w:color="auto"/>
        </w:pBdr>
        <w:shd w:val="clear" w:color="auto" w:fill="auto"/>
        <w:tabs>
          <w:tab w:val="left" w:pos="3675"/>
        </w:tabs>
        <w:spacing w:line="240" w:lineRule="auto"/>
        <w:contextualSpacing/>
        <w:jc w:val="both"/>
        <w:rPr>
          <w:rFonts w:ascii="Oswald" w:eastAsiaTheme="minorHAnsi" w:hAnsi="Oswald" w:cstheme="minorBidi"/>
          <w:b/>
          <w:caps w:val="0"/>
          <w:color w:val="auto"/>
          <w:spacing w:val="0"/>
          <w:sz w:val="28"/>
          <w:szCs w:val="28"/>
          <w:u w:val="single"/>
          <w:lang w:eastAsia="en-US"/>
        </w:rPr>
      </w:pPr>
      <w:r w:rsidRPr="005539A6">
        <w:rPr>
          <w:rFonts w:ascii="Oswald" w:eastAsiaTheme="minorHAnsi" w:hAnsi="Oswald" w:cstheme="minorBidi"/>
          <w:b/>
          <w:caps w:val="0"/>
          <w:color w:val="auto"/>
          <w:spacing w:val="0"/>
          <w:sz w:val="28"/>
          <w:szCs w:val="28"/>
          <w:u w:val="single"/>
          <w:lang w:eastAsia="en-US"/>
        </w:rPr>
        <w:t>HB 1913 – Identifying Presumed Conditions for LE and Fire Fighters</w:t>
      </w:r>
    </w:p>
    <w:p w14:paraId="5154C81A" w14:textId="181DBB65" w:rsidR="00804783" w:rsidRPr="00F82294" w:rsidRDefault="000D7B20" w:rsidP="00F82294">
      <w:pPr>
        <w:pStyle w:val="ListParagraph"/>
        <w:numPr>
          <w:ilvl w:val="0"/>
          <w:numId w:val="4"/>
        </w:numPr>
        <w:spacing w:after="0" w:line="240" w:lineRule="auto"/>
        <w:jc w:val="both"/>
        <w:rPr>
          <w:rFonts w:ascii="Oswald" w:hAnsi="Oswald"/>
          <w:sz w:val="28"/>
          <w:szCs w:val="28"/>
        </w:rPr>
      </w:pPr>
      <w:r w:rsidRPr="000354C1">
        <w:rPr>
          <w:rFonts w:ascii="Oswald" w:hAnsi="Oswald"/>
          <w:sz w:val="28"/>
          <w:szCs w:val="28"/>
        </w:rPr>
        <w:t>Creates an occupational disease presumption for heart problems and infectious diseases for law enforcement officers.</w:t>
      </w:r>
    </w:p>
    <w:p w14:paraId="2F792A15" w14:textId="5C8EA466" w:rsidR="000D7B20" w:rsidRDefault="000D7B20" w:rsidP="003E346C">
      <w:pPr>
        <w:pStyle w:val="ListParagraph"/>
        <w:numPr>
          <w:ilvl w:val="0"/>
          <w:numId w:val="4"/>
        </w:numPr>
        <w:spacing w:after="0" w:line="240" w:lineRule="auto"/>
        <w:jc w:val="both"/>
        <w:rPr>
          <w:rFonts w:ascii="Oswald" w:hAnsi="Oswald"/>
          <w:sz w:val="28"/>
          <w:szCs w:val="28"/>
        </w:rPr>
      </w:pPr>
      <w:r w:rsidRPr="000354C1">
        <w:rPr>
          <w:rFonts w:ascii="Oswald" w:hAnsi="Oswald"/>
          <w:sz w:val="28"/>
          <w:szCs w:val="28"/>
        </w:rPr>
        <w:t>Requires the director of the Department of Labor and Industries to create an advisory committee on occupational disease presumptions, made up of specified scientists.</w:t>
      </w:r>
    </w:p>
    <w:p w14:paraId="6745C2E1" w14:textId="77777777" w:rsidR="006C5168" w:rsidRPr="006C5168" w:rsidRDefault="006C5168" w:rsidP="006C5168">
      <w:pPr>
        <w:spacing w:after="0" w:line="240" w:lineRule="auto"/>
        <w:jc w:val="both"/>
        <w:rPr>
          <w:rFonts w:ascii="Oswald" w:hAnsi="Oswald"/>
          <w:sz w:val="20"/>
          <w:szCs w:val="28"/>
        </w:rPr>
      </w:pPr>
    </w:p>
    <w:p w14:paraId="6437E1F9" w14:textId="6B354BA1" w:rsidR="000D7B20" w:rsidRPr="005539A6" w:rsidRDefault="00B30C59" w:rsidP="003E346C">
      <w:pPr>
        <w:pStyle w:val="Heading1"/>
        <w:pBdr>
          <w:top w:val="none" w:sz="0" w:space="0" w:color="auto"/>
          <w:left w:val="none" w:sz="0" w:space="0" w:color="auto"/>
          <w:bottom w:val="none" w:sz="0" w:space="0" w:color="auto"/>
          <w:right w:val="none" w:sz="0" w:space="0" w:color="auto"/>
        </w:pBdr>
        <w:shd w:val="clear" w:color="auto" w:fill="auto"/>
        <w:tabs>
          <w:tab w:val="left" w:pos="3675"/>
        </w:tabs>
        <w:spacing w:line="240" w:lineRule="auto"/>
        <w:contextualSpacing/>
        <w:jc w:val="both"/>
        <w:rPr>
          <w:rFonts w:ascii="Oswald" w:eastAsiaTheme="minorHAnsi" w:hAnsi="Oswald" w:cstheme="minorBidi"/>
          <w:b/>
          <w:caps w:val="0"/>
          <w:color w:val="auto"/>
          <w:spacing w:val="0"/>
          <w:sz w:val="28"/>
          <w:szCs w:val="28"/>
          <w:u w:val="single"/>
          <w:lang w:eastAsia="en-US"/>
        </w:rPr>
      </w:pPr>
      <w:r w:rsidRPr="005539A6">
        <w:rPr>
          <w:rFonts w:ascii="Oswald" w:eastAsiaTheme="minorHAnsi" w:hAnsi="Oswald" w:cstheme="minorBidi"/>
          <w:b/>
          <w:caps w:val="0"/>
          <w:color w:val="auto"/>
          <w:spacing w:val="0"/>
          <w:sz w:val="28"/>
          <w:szCs w:val="28"/>
          <w:u w:val="single"/>
          <w:lang w:eastAsia="en-US"/>
        </w:rPr>
        <w:t>HB 2144 – LEOFF 2 Benefit Improvement Funding</w:t>
      </w:r>
    </w:p>
    <w:p w14:paraId="73B8EC7C" w14:textId="77777777" w:rsidR="000D7B20" w:rsidRPr="000354C1" w:rsidRDefault="000D7B20" w:rsidP="003E346C">
      <w:pPr>
        <w:pStyle w:val="ListParagraph"/>
        <w:numPr>
          <w:ilvl w:val="0"/>
          <w:numId w:val="5"/>
        </w:numPr>
        <w:spacing w:after="0" w:line="240" w:lineRule="auto"/>
        <w:jc w:val="both"/>
        <w:rPr>
          <w:rFonts w:ascii="Oswald" w:hAnsi="Oswald"/>
          <w:sz w:val="28"/>
          <w:szCs w:val="28"/>
        </w:rPr>
      </w:pPr>
      <w:r w:rsidRPr="000354C1">
        <w:rPr>
          <w:rFonts w:ascii="Oswald" w:hAnsi="Oswald"/>
          <w:sz w:val="28"/>
          <w:szCs w:val="28"/>
        </w:rPr>
        <w:t>Transfers $300 million from the Law Enforcement Officers' and Firefighters' Plan 2 Retirement Fund to the Benefit Enhancement Account.</w:t>
      </w:r>
    </w:p>
    <w:p w14:paraId="17C547EB" w14:textId="57795D86" w:rsidR="000D7B20" w:rsidRDefault="000D7B20" w:rsidP="003E346C">
      <w:pPr>
        <w:pStyle w:val="ListParagraph"/>
        <w:numPr>
          <w:ilvl w:val="0"/>
          <w:numId w:val="5"/>
        </w:numPr>
        <w:spacing w:after="0" w:line="240" w:lineRule="auto"/>
        <w:jc w:val="both"/>
        <w:rPr>
          <w:rFonts w:ascii="Oswald" w:hAnsi="Oswald"/>
          <w:sz w:val="28"/>
          <w:szCs w:val="28"/>
        </w:rPr>
      </w:pPr>
      <w:r w:rsidRPr="000354C1">
        <w:rPr>
          <w:rFonts w:ascii="Oswald" w:hAnsi="Oswald"/>
          <w:sz w:val="28"/>
          <w:szCs w:val="28"/>
        </w:rPr>
        <w:t xml:space="preserve"> Eliminates biennial transfers from the State General Fund Transfer Local Public Safety Enhancement Account.</w:t>
      </w:r>
    </w:p>
    <w:p w14:paraId="6605C441" w14:textId="77777777" w:rsidR="006C5168" w:rsidRPr="006C5168" w:rsidRDefault="006C5168" w:rsidP="006C5168">
      <w:pPr>
        <w:spacing w:after="0" w:line="240" w:lineRule="auto"/>
        <w:jc w:val="both"/>
        <w:rPr>
          <w:rFonts w:ascii="Oswald" w:hAnsi="Oswald"/>
          <w:sz w:val="20"/>
          <w:szCs w:val="28"/>
        </w:rPr>
      </w:pPr>
    </w:p>
    <w:p w14:paraId="6227DD9D" w14:textId="5A749B7E" w:rsidR="00B30C59" w:rsidRPr="005539A6" w:rsidRDefault="00B30C59" w:rsidP="003E346C">
      <w:pPr>
        <w:pStyle w:val="Heading1"/>
        <w:pBdr>
          <w:top w:val="none" w:sz="0" w:space="0" w:color="auto"/>
          <w:left w:val="none" w:sz="0" w:space="0" w:color="auto"/>
          <w:bottom w:val="none" w:sz="0" w:space="0" w:color="auto"/>
          <w:right w:val="none" w:sz="0" w:space="0" w:color="auto"/>
        </w:pBdr>
        <w:shd w:val="clear" w:color="auto" w:fill="auto"/>
        <w:tabs>
          <w:tab w:val="left" w:pos="3675"/>
        </w:tabs>
        <w:spacing w:line="240" w:lineRule="auto"/>
        <w:contextualSpacing/>
        <w:jc w:val="both"/>
        <w:rPr>
          <w:rFonts w:ascii="Oswald" w:eastAsiaTheme="minorHAnsi" w:hAnsi="Oswald" w:cstheme="minorBidi"/>
          <w:b/>
          <w:caps w:val="0"/>
          <w:color w:val="auto"/>
          <w:spacing w:val="0"/>
          <w:sz w:val="28"/>
          <w:szCs w:val="28"/>
          <w:u w:val="single"/>
          <w:lang w:eastAsia="en-US"/>
        </w:rPr>
      </w:pPr>
      <w:r w:rsidRPr="005539A6">
        <w:rPr>
          <w:rFonts w:ascii="Oswald" w:eastAsiaTheme="minorHAnsi" w:hAnsi="Oswald" w:cstheme="minorBidi"/>
          <w:b/>
          <w:caps w:val="0"/>
          <w:color w:val="auto"/>
          <w:spacing w:val="0"/>
          <w:sz w:val="28"/>
          <w:szCs w:val="28"/>
          <w:u w:val="single"/>
          <w:lang w:eastAsia="en-US"/>
        </w:rPr>
        <w:t>SSB 5355 - LEOFF GAP for Some LE and Fire Fighters</w:t>
      </w:r>
    </w:p>
    <w:p w14:paraId="74BBEEE8" w14:textId="37B6ADCD" w:rsidR="00671BBD" w:rsidRPr="005539A6" w:rsidRDefault="000D7B20" w:rsidP="003E346C">
      <w:pPr>
        <w:pStyle w:val="ListParagraph"/>
        <w:numPr>
          <w:ilvl w:val="0"/>
          <w:numId w:val="5"/>
        </w:numPr>
        <w:spacing w:after="0" w:line="240" w:lineRule="auto"/>
        <w:jc w:val="both"/>
        <w:rPr>
          <w:rFonts w:ascii="Oswald" w:hAnsi="Oswald"/>
          <w:sz w:val="28"/>
          <w:szCs w:val="28"/>
        </w:rPr>
      </w:pPr>
      <w:r w:rsidRPr="005539A6">
        <w:rPr>
          <w:rFonts w:ascii="Oswald" w:hAnsi="Oswald"/>
          <w:sz w:val="28"/>
          <w:szCs w:val="28"/>
        </w:rPr>
        <w:t>Allows a law enforcement officer or firefighter to transfer service credits earned in a different retirement system into the Law Enforcement Officers' and Fire Fighters' Retirement System Plan 2, under specific circumstances.</w:t>
      </w:r>
    </w:p>
    <w:p w14:paraId="3496FD00" w14:textId="1D5CF3DB" w:rsidR="004705CF" w:rsidRPr="00671BBD" w:rsidRDefault="004705CF" w:rsidP="003E346C">
      <w:pPr>
        <w:pStyle w:val="Heading1"/>
        <w:pBdr>
          <w:top w:val="single" w:sz="24" w:space="0" w:color="525252" w:themeColor="accent3" w:themeShade="80"/>
          <w:left w:val="single" w:sz="24" w:space="0" w:color="525252" w:themeColor="accent3" w:themeShade="80"/>
          <w:bottom w:val="single" w:sz="24" w:space="0" w:color="525252" w:themeColor="accent3" w:themeShade="80"/>
          <w:right w:val="single" w:sz="24" w:space="0" w:color="525252" w:themeColor="accent3" w:themeShade="80"/>
        </w:pBdr>
        <w:shd w:val="clear" w:color="auto" w:fill="0E0060"/>
        <w:tabs>
          <w:tab w:val="left" w:pos="3675"/>
        </w:tabs>
        <w:spacing w:line="240" w:lineRule="auto"/>
        <w:contextualSpacing/>
        <w:jc w:val="both"/>
        <w:rPr>
          <w:rFonts w:ascii="Oswald" w:hAnsi="Oswald"/>
          <w:b/>
          <w:sz w:val="28"/>
          <w:szCs w:val="28"/>
          <w:highlight w:val="darkBlue"/>
          <w:shd w:val="clear" w:color="auto" w:fill="009900"/>
        </w:rPr>
      </w:pPr>
      <w:r w:rsidRPr="00671BBD">
        <w:rPr>
          <w:rFonts w:ascii="Oswald" w:hAnsi="Oswald"/>
          <w:b/>
          <w:sz w:val="28"/>
          <w:szCs w:val="28"/>
          <w:highlight w:val="darkBlue"/>
          <w:shd w:val="clear" w:color="auto" w:fill="009900"/>
        </w:rPr>
        <w:t>Bills WACOPS supported that passed</w:t>
      </w:r>
      <w:r w:rsidR="003E346C">
        <w:rPr>
          <w:rFonts w:ascii="Oswald" w:hAnsi="Oswald"/>
          <w:b/>
          <w:sz w:val="28"/>
          <w:szCs w:val="28"/>
          <w:highlight w:val="darkBlue"/>
          <w:shd w:val="clear" w:color="auto" w:fill="009900"/>
        </w:rPr>
        <w:t>:</w:t>
      </w:r>
    </w:p>
    <w:p w14:paraId="3217B06A" w14:textId="77777777" w:rsidR="00A93E82" w:rsidRPr="006C363B" w:rsidRDefault="00A93E82" w:rsidP="003E346C">
      <w:pPr>
        <w:spacing w:after="0" w:line="240" w:lineRule="auto"/>
        <w:contextualSpacing/>
        <w:jc w:val="both"/>
        <w:rPr>
          <w:rFonts w:ascii="Oswald" w:hAnsi="Oswald"/>
          <w:sz w:val="2"/>
          <w:szCs w:val="28"/>
          <w:u w:val="single"/>
        </w:rPr>
      </w:pPr>
    </w:p>
    <w:p w14:paraId="55340602" w14:textId="77777777" w:rsidR="006C5168" w:rsidRPr="006C5168" w:rsidRDefault="006C5168" w:rsidP="003E346C">
      <w:pPr>
        <w:spacing w:after="0" w:line="240" w:lineRule="auto"/>
        <w:contextualSpacing/>
        <w:jc w:val="both"/>
        <w:rPr>
          <w:rFonts w:ascii="Oswald" w:hAnsi="Oswald"/>
          <w:sz w:val="20"/>
          <w:szCs w:val="28"/>
          <w:u w:val="single"/>
        </w:rPr>
      </w:pPr>
    </w:p>
    <w:p w14:paraId="4E981AFC" w14:textId="4D65CB45" w:rsidR="003E346C" w:rsidRDefault="004705CF" w:rsidP="003E346C">
      <w:pPr>
        <w:spacing w:after="0" w:line="240" w:lineRule="auto"/>
        <w:contextualSpacing/>
        <w:jc w:val="both"/>
        <w:rPr>
          <w:rFonts w:ascii="Oswald" w:hAnsi="Oswald"/>
          <w:i/>
          <w:sz w:val="28"/>
          <w:szCs w:val="28"/>
        </w:rPr>
      </w:pPr>
      <w:r w:rsidRPr="000354C1">
        <w:rPr>
          <w:rFonts w:ascii="Oswald" w:hAnsi="Oswald"/>
          <w:sz w:val="28"/>
          <w:szCs w:val="28"/>
          <w:u w:val="single"/>
        </w:rPr>
        <w:t>SHB 1575</w:t>
      </w:r>
      <w:r w:rsidRPr="000354C1">
        <w:rPr>
          <w:rFonts w:ascii="Oswald" w:hAnsi="Oswald"/>
          <w:b/>
          <w:i/>
          <w:sz w:val="28"/>
          <w:szCs w:val="28"/>
        </w:rPr>
        <w:t xml:space="preserve"> - </w:t>
      </w:r>
      <w:r w:rsidR="003E346C">
        <w:rPr>
          <w:rFonts w:ascii="Oswald" w:hAnsi="Oswald"/>
          <w:b/>
          <w:i/>
          <w:sz w:val="28"/>
          <w:szCs w:val="28"/>
        </w:rPr>
        <w:tab/>
      </w:r>
      <w:r w:rsidRPr="000354C1">
        <w:rPr>
          <w:rFonts w:ascii="Oswald" w:hAnsi="Oswald"/>
          <w:i/>
          <w:sz w:val="28"/>
          <w:szCs w:val="28"/>
        </w:rPr>
        <w:t>Strengthening the rights of workers through collective bargaining by addressing authorizations</w:t>
      </w:r>
    </w:p>
    <w:p w14:paraId="1101BBAE" w14:textId="17218D6A" w:rsidR="004705CF" w:rsidRPr="000354C1" w:rsidRDefault="003E346C" w:rsidP="003E346C">
      <w:pPr>
        <w:spacing w:after="0" w:line="240" w:lineRule="auto"/>
        <w:ind w:left="720"/>
        <w:contextualSpacing/>
        <w:jc w:val="both"/>
        <w:rPr>
          <w:rFonts w:ascii="Oswald" w:hAnsi="Oswald"/>
          <w:i/>
          <w:sz w:val="28"/>
          <w:szCs w:val="28"/>
        </w:rPr>
      </w:pPr>
      <w:r>
        <w:rPr>
          <w:rFonts w:ascii="Oswald" w:hAnsi="Oswald"/>
          <w:i/>
          <w:sz w:val="28"/>
          <w:szCs w:val="28"/>
        </w:rPr>
        <w:t xml:space="preserve">       </w:t>
      </w:r>
      <w:r>
        <w:rPr>
          <w:rFonts w:ascii="Oswald" w:hAnsi="Oswald"/>
          <w:i/>
          <w:sz w:val="28"/>
          <w:szCs w:val="28"/>
        </w:rPr>
        <w:tab/>
        <w:t xml:space="preserve"> </w:t>
      </w:r>
      <w:r w:rsidR="004705CF" w:rsidRPr="000354C1">
        <w:rPr>
          <w:rFonts w:ascii="Oswald" w:hAnsi="Oswald"/>
          <w:i/>
          <w:sz w:val="28"/>
          <w:szCs w:val="28"/>
        </w:rPr>
        <w:t>and revocations, certifications, and the authority to deduct and accept union dues and fees.</w:t>
      </w:r>
    </w:p>
    <w:p w14:paraId="1C44825A" w14:textId="52BDB577" w:rsidR="004705CF" w:rsidRPr="000354C1" w:rsidRDefault="004705CF" w:rsidP="003E346C">
      <w:pPr>
        <w:spacing w:after="0" w:line="240" w:lineRule="auto"/>
        <w:contextualSpacing/>
        <w:jc w:val="both"/>
        <w:rPr>
          <w:rFonts w:ascii="Oswald" w:hAnsi="Oswald"/>
          <w:i/>
          <w:sz w:val="28"/>
          <w:szCs w:val="28"/>
        </w:rPr>
      </w:pPr>
      <w:r w:rsidRPr="000354C1">
        <w:rPr>
          <w:rFonts w:ascii="Oswald" w:hAnsi="Oswald"/>
          <w:sz w:val="28"/>
          <w:szCs w:val="28"/>
          <w:u w:val="single"/>
        </w:rPr>
        <w:t>SHB 1155</w:t>
      </w:r>
      <w:r w:rsidRPr="000354C1">
        <w:rPr>
          <w:rFonts w:ascii="Oswald" w:hAnsi="Oswald"/>
          <w:sz w:val="28"/>
          <w:szCs w:val="28"/>
        </w:rPr>
        <w:t xml:space="preserve"> - </w:t>
      </w:r>
      <w:r w:rsidR="003E346C">
        <w:rPr>
          <w:rFonts w:ascii="Oswald" w:hAnsi="Oswald"/>
          <w:sz w:val="28"/>
          <w:szCs w:val="28"/>
        </w:rPr>
        <w:tab/>
      </w:r>
      <w:r w:rsidRPr="000354C1">
        <w:rPr>
          <w:rFonts w:ascii="Oswald" w:hAnsi="Oswald"/>
          <w:i/>
          <w:sz w:val="28"/>
          <w:szCs w:val="28"/>
        </w:rPr>
        <w:t>Concerning meal and rest breaks and mandatory overtime for certain health care employees.</w:t>
      </w:r>
    </w:p>
    <w:p w14:paraId="43EAB30B" w14:textId="6C534CFF" w:rsidR="004705CF" w:rsidRPr="000354C1" w:rsidRDefault="004705CF" w:rsidP="003E346C">
      <w:pPr>
        <w:spacing w:after="0" w:line="240" w:lineRule="auto"/>
        <w:contextualSpacing/>
        <w:jc w:val="both"/>
        <w:rPr>
          <w:rFonts w:ascii="Oswald" w:hAnsi="Oswald"/>
          <w:sz w:val="28"/>
          <w:szCs w:val="28"/>
        </w:rPr>
      </w:pPr>
      <w:r w:rsidRPr="000354C1">
        <w:rPr>
          <w:rFonts w:ascii="Oswald" w:hAnsi="Oswald"/>
          <w:sz w:val="28"/>
          <w:szCs w:val="28"/>
          <w:u w:val="single"/>
        </w:rPr>
        <w:t>SHB 1356</w:t>
      </w:r>
      <w:r w:rsidRPr="000354C1">
        <w:rPr>
          <w:rFonts w:ascii="Oswald" w:hAnsi="Oswald"/>
          <w:sz w:val="28"/>
          <w:szCs w:val="28"/>
        </w:rPr>
        <w:t xml:space="preserve"> - </w:t>
      </w:r>
      <w:r w:rsidR="003E346C">
        <w:rPr>
          <w:rFonts w:ascii="Oswald" w:hAnsi="Oswald"/>
          <w:sz w:val="28"/>
          <w:szCs w:val="28"/>
        </w:rPr>
        <w:tab/>
      </w:r>
      <w:r w:rsidRPr="000354C1">
        <w:rPr>
          <w:rFonts w:ascii="Oswald" w:hAnsi="Oswald"/>
          <w:sz w:val="28"/>
          <w:szCs w:val="28"/>
        </w:rPr>
        <w:t>An act relating to privileged communication with peer support group counselors.</w:t>
      </w:r>
    </w:p>
    <w:p w14:paraId="1471A17F" w14:textId="19553DBE" w:rsidR="0088429F" w:rsidRPr="000354C1" w:rsidRDefault="0088429F" w:rsidP="003E346C">
      <w:pPr>
        <w:spacing w:after="0" w:line="240" w:lineRule="auto"/>
        <w:contextualSpacing/>
        <w:jc w:val="both"/>
        <w:rPr>
          <w:rFonts w:ascii="Oswald" w:hAnsi="Oswald"/>
          <w:sz w:val="28"/>
          <w:szCs w:val="28"/>
        </w:rPr>
      </w:pPr>
      <w:r w:rsidRPr="000354C1">
        <w:rPr>
          <w:rFonts w:ascii="Oswald" w:hAnsi="Oswald"/>
          <w:sz w:val="28"/>
          <w:szCs w:val="28"/>
          <w:u w:val="single"/>
        </w:rPr>
        <w:t>HB 1408</w:t>
      </w:r>
      <w:r w:rsidRPr="000354C1">
        <w:rPr>
          <w:rFonts w:ascii="Oswald" w:hAnsi="Oswald"/>
          <w:sz w:val="28"/>
          <w:szCs w:val="28"/>
        </w:rPr>
        <w:t xml:space="preserve"> - </w:t>
      </w:r>
      <w:r w:rsidR="003E346C">
        <w:rPr>
          <w:rFonts w:ascii="Oswald" w:hAnsi="Oswald"/>
          <w:sz w:val="28"/>
          <w:szCs w:val="28"/>
        </w:rPr>
        <w:tab/>
      </w:r>
      <w:r w:rsidRPr="000354C1">
        <w:rPr>
          <w:rFonts w:ascii="Oswald" w:hAnsi="Oswald"/>
          <w:sz w:val="28"/>
          <w:szCs w:val="28"/>
        </w:rPr>
        <w:t>Clarifying the written consent requirement for survivorship benefit options.</w:t>
      </w:r>
    </w:p>
    <w:p w14:paraId="09626F5A" w14:textId="762E612F" w:rsidR="0088429F" w:rsidRDefault="0088429F" w:rsidP="003E346C">
      <w:pPr>
        <w:spacing w:after="0" w:line="240" w:lineRule="auto"/>
        <w:contextualSpacing/>
        <w:jc w:val="both"/>
        <w:rPr>
          <w:rFonts w:ascii="Oswald" w:hAnsi="Oswald"/>
          <w:sz w:val="28"/>
          <w:szCs w:val="28"/>
        </w:rPr>
      </w:pPr>
      <w:r w:rsidRPr="000354C1">
        <w:rPr>
          <w:rFonts w:ascii="Oswald" w:hAnsi="Oswald"/>
          <w:sz w:val="28"/>
          <w:szCs w:val="28"/>
          <w:u w:val="single"/>
        </w:rPr>
        <w:t>2SHB 1767</w:t>
      </w:r>
      <w:r w:rsidRPr="000354C1">
        <w:rPr>
          <w:rFonts w:ascii="Oswald" w:hAnsi="Oswald"/>
          <w:sz w:val="28"/>
          <w:szCs w:val="28"/>
        </w:rPr>
        <w:t xml:space="preserve"> -</w:t>
      </w:r>
      <w:r w:rsidR="003E346C">
        <w:rPr>
          <w:rFonts w:ascii="Oswald" w:hAnsi="Oswald"/>
          <w:sz w:val="28"/>
          <w:szCs w:val="28"/>
        </w:rPr>
        <w:tab/>
      </w:r>
      <w:r w:rsidRPr="000354C1">
        <w:rPr>
          <w:rFonts w:ascii="Oswald" w:hAnsi="Oswald"/>
          <w:sz w:val="28"/>
          <w:szCs w:val="28"/>
        </w:rPr>
        <w:t xml:space="preserve"> Establishing a law enforcement grant program to expand alternatives to arrest and jail processes.</w:t>
      </w:r>
    </w:p>
    <w:p w14:paraId="3473660A" w14:textId="1203DFE5" w:rsidR="00C10DDC" w:rsidRPr="00671BBD" w:rsidRDefault="00C10DDC" w:rsidP="003E346C">
      <w:pPr>
        <w:pStyle w:val="Heading1"/>
        <w:pBdr>
          <w:top w:val="single" w:sz="24" w:space="0" w:color="525252" w:themeColor="accent3" w:themeShade="80"/>
          <w:left w:val="single" w:sz="24" w:space="0" w:color="525252" w:themeColor="accent3" w:themeShade="80"/>
          <w:bottom w:val="single" w:sz="24" w:space="0" w:color="525252" w:themeColor="accent3" w:themeShade="80"/>
          <w:right w:val="single" w:sz="24" w:space="0" w:color="525252" w:themeColor="accent3" w:themeShade="80"/>
        </w:pBdr>
        <w:shd w:val="clear" w:color="auto" w:fill="0E0060"/>
        <w:tabs>
          <w:tab w:val="left" w:pos="3675"/>
        </w:tabs>
        <w:spacing w:line="240" w:lineRule="auto"/>
        <w:contextualSpacing/>
        <w:jc w:val="both"/>
        <w:rPr>
          <w:rFonts w:ascii="Oswald" w:hAnsi="Oswald"/>
          <w:b/>
          <w:sz w:val="28"/>
          <w:szCs w:val="28"/>
          <w:highlight w:val="darkBlue"/>
          <w:shd w:val="clear" w:color="auto" w:fill="009900"/>
        </w:rPr>
      </w:pPr>
      <w:r w:rsidRPr="00671BBD">
        <w:rPr>
          <w:rFonts w:ascii="Oswald" w:hAnsi="Oswald"/>
          <w:b/>
          <w:sz w:val="28"/>
          <w:szCs w:val="28"/>
          <w:highlight w:val="darkBlue"/>
          <w:shd w:val="clear" w:color="auto" w:fill="009900"/>
        </w:rPr>
        <w:t>Bills WACOPS supported that failed</w:t>
      </w:r>
      <w:r w:rsidR="003E346C">
        <w:rPr>
          <w:rFonts w:ascii="Oswald" w:hAnsi="Oswald"/>
          <w:b/>
          <w:sz w:val="28"/>
          <w:szCs w:val="28"/>
          <w:highlight w:val="darkBlue"/>
          <w:shd w:val="clear" w:color="auto" w:fill="009900"/>
        </w:rPr>
        <w:t>:</w:t>
      </w:r>
    </w:p>
    <w:p w14:paraId="2CF637C7" w14:textId="77777777" w:rsidR="006C5168" w:rsidRPr="006C5168" w:rsidRDefault="006C5168" w:rsidP="003E346C">
      <w:pPr>
        <w:spacing w:after="0" w:line="240" w:lineRule="auto"/>
        <w:contextualSpacing/>
        <w:jc w:val="both"/>
        <w:rPr>
          <w:rFonts w:ascii="Oswald" w:hAnsi="Oswald"/>
          <w:sz w:val="20"/>
          <w:szCs w:val="28"/>
        </w:rPr>
      </w:pPr>
    </w:p>
    <w:p w14:paraId="35490D65" w14:textId="47D762CD" w:rsidR="00C10DDC" w:rsidRPr="000354C1" w:rsidRDefault="00C10DDC" w:rsidP="003E346C">
      <w:pPr>
        <w:spacing w:after="0" w:line="240" w:lineRule="auto"/>
        <w:contextualSpacing/>
        <w:jc w:val="both"/>
        <w:rPr>
          <w:rFonts w:ascii="Oswald" w:hAnsi="Oswald"/>
          <w:sz w:val="28"/>
          <w:szCs w:val="28"/>
        </w:rPr>
      </w:pPr>
      <w:r w:rsidRPr="000354C1">
        <w:rPr>
          <w:rFonts w:ascii="Oswald" w:hAnsi="Oswald"/>
          <w:sz w:val="28"/>
          <w:szCs w:val="28"/>
        </w:rPr>
        <w:t>SB 5029</w:t>
      </w:r>
      <w:r w:rsidRPr="000354C1">
        <w:rPr>
          <w:rFonts w:ascii="Oswald" w:hAnsi="Oswald"/>
          <w:sz w:val="28"/>
          <w:szCs w:val="28"/>
        </w:rPr>
        <w:tab/>
        <w:t>Law enforcement</w:t>
      </w:r>
      <w:r w:rsidRPr="000354C1">
        <w:rPr>
          <w:rFonts w:ascii="Oswald" w:hAnsi="Oswald"/>
          <w:sz w:val="28"/>
          <w:szCs w:val="28"/>
        </w:rPr>
        <w:tab/>
      </w:r>
      <w:r w:rsidRPr="000354C1">
        <w:rPr>
          <w:rFonts w:ascii="Oswald" w:hAnsi="Oswald"/>
          <w:sz w:val="28"/>
          <w:szCs w:val="28"/>
        </w:rPr>
        <w:tab/>
      </w:r>
    </w:p>
    <w:p w14:paraId="11970BE1" w14:textId="41F279F0" w:rsidR="00C10DDC" w:rsidRPr="000354C1" w:rsidRDefault="00C10DDC" w:rsidP="003E346C">
      <w:pPr>
        <w:spacing w:after="0" w:line="240" w:lineRule="auto"/>
        <w:contextualSpacing/>
        <w:jc w:val="both"/>
        <w:rPr>
          <w:rFonts w:ascii="Oswald" w:hAnsi="Oswald"/>
          <w:sz w:val="28"/>
          <w:szCs w:val="28"/>
        </w:rPr>
      </w:pPr>
      <w:r w:rsidRPr="000354C1">
        <w:rPr>
          <w:rFonts w:ascii="Oswald" w:hAnsi="Oswald"/>
          <w:sz w:val="28"/>
          <w:szCs w:val="28"/>
        </w:rPr>
        <w:t>SB 5049</w:t>
      </w:r>
      <w:r w:rsidRPr="000354C1">
        <w:rPr>
          <w:rFonts w:ascii="Oswald" w:hAnsi="Oswald"/>
          <w:sz w:val="28"/>
          <w:szCs w:val="28"/>
        </w:rPr>
        <w:tab/>
        <w:t>Property tax/line of duty</w:t>
      </w:r>
      <w:r w:rsidRPr="000354C1">
        <w:rPr>
          <w:rFonts w:ascii="Oswald" w:hAnsi="Oswald"/>
          <w:sz w:val="28"/>
          <w:szCs w:val="28"/>
        </w:rPr>
        <w:tab/>
      </w:r>
      <w:r w:rsidRPr="000354C1">
        <w:rPr>
          <w:rFonts w:ascii="Oswald" w:hAnsi="Oswald"/>
          <w:sz w:val="28"/>
          <w:szCs w:val="28"/>
        </w:rPr>
        <w:tab/>
      </w:r>
    </w:p>
    <w:p w14:paraId="6AAF60C5" w14:textId="12FB5D5C" w:rsidR="00C10DDC" w:rsidRPr="000354C1" w:rsidRDefault="00C10DDC" w:rsidP="003E346C">
      <w:pPr>
        <w:spacing w:after="0" w:line="240" w:lineRule="auto"/>
        <w:contextualSpacing/>
        <w:jc w:val="both"/>
        <w:rPr>
          <w:rFonts w:ascii="Oswald" w:hAnsi="Oswald"/>
          <w:sz w:val="28"/>
          <w:szCs w:val="28"/>
        </w:rPr>
      </w:pPr>
      <w:r w:rsidRPr="000354C1">
        <w:rPr>
          <w:rFonts w:ascii="Oswald" w:hAnsi="Oswald"/>
          <w:sz w:val="28"/>
          <w:szCs w:val="28"/>
        </w:rPr>
        <w:t>SB 5050</w:t>
      </w:r>
      <w:r w:rsidRPr="000354C1">
        <w:rPr>
          <w:rFonts w:ascii="Oswald" w:hAnsi="Oswald"/>
          <w:sz w:val="28"/>
          <w:szCs w:val="28"/>
        </w:rPr>
        <w:tab/>
        <w:t>Body armor sentencing enhancement</w:t>
      </w:r>
      <w:r w:rsidRPr="000354C1">
        <w:rPr>
          <w:rFonts w:ascii="Oswald" w:hAnsi="Oswald"/>
          <w:sz w:val="28"/>
          <w:szCs w:val="28"/>
        </w:rPr>
        <w:tab/>
      </w:r>
      <w:r w:rsidRPr="000354C1">
        <w:rPr>
          <w:rFonts w:ascii="Oswald" w:hAnsi="Oswald"/>
          <w:sz w:val="28"/>
          <w:szCs w:val="28"/>
        </w:rPr>
        <w:tab/>
      </w:r>
      <w:r w:rsidRPr="000354C1">
        <w:rPr>
          <w:rFonts w:ascii="Oswald" w:hAnsi="Oswald"/>
          <w:sz w:val="28"/>
          <w:szCs w:val="28"/>
        </w:rPr>
        <w:tab/>
      </w:r>
    </w:p>
    <w:p w14:paraId="652061F2" w14:textId="5A1B2324" w:rsidR="00C10DDC" w:rsidRPr="000354C1" w:rsidRDefault="00C10DDC" w:rsidP="003E346C">
      <w:pPr>
        <w:spacing w:after="0" w:line="240" w:lineRule="auto"/>
        <w:contextualSpacing/>
        <w:jc w:val="both"/>
        <w:rPr>
          <w:rFonts w:ascii="Oswald" w:hAnsi="Oswald"/>
          <w:sz w:val="28"/>
          <w:szCs w:val="28"/>
        </w:rPr>
      </w:pPr>
      <w:r w:rsidRPr="000354C1">
        <w:rPr>
          <w:rFonts w:ascii="Oswald" w:hAnsi="Oswald"/>
          <w:sz w:val="28"/>
          <w:szCs w:val="28"/>
        </w:rPr>
        <w:t>SB 5052</w:t>
      </w:r>
      <w:r w:rsidRPr="000354C1">
        <w:rPr>
          <w:rFonts w:ascii="Oswald" w:hAnsi="Oswald"/>
          <w:sz w:val="28"/>
          <w:szCs w:val="28"/>
        </w:rPr>
        <w:tab/>
        <w:t>School resource officers</w:t>
      </w:r>
      <w:r w:rsidRPr="000354C1">
        <w:rPr>
          <w:rFonts w:ascii="Oswald" w:hAnsi="Oswald"/>
          <w:sz w:val="28"/>
          <w:szCs w:val="28"/>
        </w:rPr>
        <w:tab/>
      </w:r>
    </w:p>
    <w:p w14:paraId="765ACD1F" w14:textId="32BE4DCE" w:rsidR="00C10DDC" w:rsidRPr="000354C1" w:rsidRDefault="00C10DDC" w:rsidP="003E346C">
      <w:pPr>
        <w:spacing w:after="0" w:line="240" w:lineRule="auto"/>
        <w:contextualSpacing/>
        <w:jc w:val="both"/>
        <w:rPr>
          <w:rFonts w:ascii="Oswald" w:hAnsi="Oswald"/>
          <w:sz w:val="28"/>
          <w:szCs w:val="28"/>
        </w:rPr>
      </w:pPr>
      <w:r w:rsidRPr="000354C1">
        <w:rPr>
          <w:rFonts w:ascii="Oswald" w:hAnsi="Oswald"/>
          <w:sz w:val="28"/>
          <w:szCs w:val="28"/>
        </w:rPr>
        <w:t>SSB 5190</w:t>
      </w:r>
      <w:r w:rsidRPr="000354C1">
        <w:rPr>
          <w:rFonts w:ascii="Oswald" w:hAnsi="Oswald"/>
          <w:sz w:val="28"/>
          <w:szCs w:val="28"/>
        </w:rPr>
        <w:tab/>
        <w:t>Health care employees</w:t>
      </w:r>
      <w:r w:rsidRPr="000354C1">
        <w:rPr>
          <w:rFonts w:ascii="Oswald" w:hAnsi="Oswald"/>
          <w:sz w:val="28"/>
          <w:szCs w:val="28"/>
        </w:rPr>
        <w:tab/>
      </w:r>
      <w:r w:rsidRPr="000354C1">
        <w:rPr>
          <w:rFonts w:ascii="Oswald" w:hAnsi="Oswald"/>
          <w:sz w:val="28"/>
          <w:szCs w:val="28"/>
        </w:rPr>
        <w:tab/>
      </w:r>
    </w:p>
    <w:p w14:paraId="147C261C" w14:textId="37580B40" w:rsidR="00C10DDC" w:rsidRPr="000354C1" w:rsidRDefault="00C10DDC" w:rsidP="003E346C">
      <w:pPr>
        <w:spacing w:after="0" w:line="240" w:lineRule="auto"/>
        <w:contextualSpacing/>
        <w:jc w:val="both"/>
        <w:rPr>
          <w:rFonts w:ascii="Oswald" w:hAnsi="Oswald"/>
          <w:sz w:val="28"/>
          <w:szCs w:val="28"/>
        </w:rPr>
      </w:pPr>
      <w:r w:rsidRPr="000354C1">
        <w:rPr>
          <w:rFonts w:ascii="Oswald" w:hAnsi="Oswald"/>
          <w:sz w:val="28"/>
          <w:szCs w:val="28"/>
        </w:rPr>
        <w:t>HB 1217</w:t>
      </w:r>
      <w:r w:rsidRPr="000354C1">
        <w:rPr>
          <w:rFonts w:ascii="Oswald" w:hAnsi="Oswald"/>
          <w:sz w:val="28"/>
          <w:szCs w:val="28"/>
        </w:rPr>
        <w:tab/>
        <w:t>DFW officer bargaining</w:t>
      </w:r>
      <w:r w:rsidRPr="000354C1">
        <w:rPr>
          <w:rFonts w:ascii="Oswald" w:hAnsi="Oswald"/>
          <w:sz w:val="28"/>
          <w:szCs w:val="28"/>
        </w:rPr>
        <w:tab/>
      </w:r>
    </w:p>
    <w:p w14:paraId="79CEBFC8" w14:textId="47B467B2" w:rsidR="00C10DDC" w:rsidRPr="000354C1" w:rsidRDefault="00C10DDC" w:rsidP="003E346C">
      <w:pPr>
        <w:spacing w:after="0" w:line="240" w:lineRule="auto"/>
        <w:contextualSpacing/>
        <w:jc w:val="both"/>
        <w:rPr>
          <w:rFonts w:ascii="Oswald" w:hAnsi="Oswald"/>
          <w:sz w:val="28"/>
          <w:szCs w:val="28"/>
        </w:rPr>
      </w:pPr>
      <w:r w:rsidRPr="000354C1">
        <w:rPr>
          <w:rFonts w:ascii="Oswald" w:hAnsi="Oswald"/>
          <w:sz w:val="28"/>
          <w:szCs w:val="28"/>
        </w:rPr>
        <w:t>SHB 1229</w:t>
      </w:r>
      <w:r w:rsidRPr="000354C1">
        <w:rPr>
          <w:rFonts w:ascii="Oswald" w:hAnsi="Oswald"/>
          <w:sz w:val="28"/>
          <w:szCs w:val="28"/>
        </w:rPr>
        <w:tab/>
        <w:t>Traffic cameras, photo tolls</w:t>
      </w:r>
      <w:r w:rsidRPr="000354C1">
        <w:rPr>
          <w:rFonts w:ascii="Oswald" w:hAnsi="Oswald"/>
          <w:sz w:val="28"/>
          <w:szCs w:val="28"/>
        </w:rPr>
        <w:tab/>
      </w:r>
      <w:r w:rsidRPr="000354C1">
        <w:rPr>
          <w:rFonts w:ascii="Oswald" w:hAnsi="Oswald"/>
          <w:sz w:val="28"/>
          <w:szCs w:val="28"/>
        </w:rPr>
        <w:tab/>
      </w:r>
    </w:p>
    <w:p w14:paraId="0BA06407" w14:textId="1E25E83C" w:rsidR="00C10DDC" w:rsidRPr="000354C1" w:rsidRDefault="00C10DDC" w:rsidP="003E346C">
      <w:pPr>
        <w:spacing w:after="0" w:line="240" w:lineRule="auto"/>
        <w:contextualSpacing/>
        <w:jc w:val="both"/>
        <w:rPr>
          <w:rFonts w:ascii="Oswald" w:hAnsi="Oswald"/>
          <w:sz w:val="28"/>
          <w:szCs w:val="28"/>
        </w:rPr>
      </w:pPr>
      <w:r w:rsidRPr="000354C1">
        <w:rPr>
          <w:rFonts w:ascii="Oswald" w:hAnsi="Oswald"/>
          <w:sz w:val="28"/>
          <w:szCs w:val="28"/>
        </w:rPr>
        <w:t>HB 1253</w:t>
      </w:r>
      <w:r w:rsidRPr="000354C1">
        <w:rPr>
          <w:rFonts w:ascii="Oswald" w:hAnsi="Oswald"/>
          <w:sz w:val="28"/>
          <w:szCs w:val="28"/>
        </w:rPr>
        <w:tab/>
        <w:t>Law enforcement training timeline</w:t>
      </w:r>
      <w:r w:rsidRPr="000354C1">
        <w:rPr>
          <w:rFonts w:ascii="Oswald" w:hAnsi="Oswald"/>
          <w:sz w:val="28"/>
          <w:szCs w:val="28"/>
        </w:rPr>
        <w:tab/>
      </w:r>
      <w:r w:rsidRPr="000354C1">
        <w:rPr>
          <w:rFonts w:ascii="Oswald" w:hAnsi="Oswald"/>
          <w:sz w:val="28"/>
          <w:szCs w:val="28"/>
        </w:rPr>
        <w:tab/>
      </w:r>
    </w:p>
    <w:p w14:paraId="52398522" w14:textId="77777777" w:rsidR="006C5168" w:rsidRDefault="00C10DDC" w:rsidP="003E346C">
      <w:pPr>
        <w:spacing w:after="0" w:line="240" w:lineRule="auto"/>
        <w:contextualSpacing/>
        <w:jc w:val="both"/>
        <w:rPr>
          <w:rFonts w:ascii="Oswald" w:hAnsi="Oswald"/>
          <w:sz w:val="28"/>
          <w:szCs w:val="28"/>
        </w:rPr>
      </w:pPr>
      <w:r w:rsidRPr="000354C1">
        <w:rPr>
          <w:rFonts w:ascii="Oswald" w:hAnsi="Oswald"/>
          <w:sz w:val="28"/>
          <w:szCs w:val="28"/>
        </w:rPr>
        <w:t>SB 5335</w:t>
      </w:r>
      <w:r w:rsidRPr="000354C1">
        <w:rPr>
          <w:rFonts w:ascii="Oswald" w:hAnsi="Oswald"/>
          <w:sz w:val="28"/>
          <w:szCs w:val="28"/>
        </w:rPr>
        <w:tab/>
        <w:t>Retirement benefits/death</w:t>
      </w:r>
      <w:r w:rsidRPr="000354C1">
        <w:rPr>
          <w:rFonts w:ascii="Oswald" w:hAnsi="Oswald"/>
          <w:sz w:val="28"/>
          <w:szCs w:val="28"/>
        </w:rPr>
        <w:tab/>
      </w:r>
    </w:p>
    <w:p w14:paraId="0E2628AB" w14:textId="77777777" w:rsidR="006C5168" w:rsidRPr="006C5168" w:rsidRDefault="006C5168" w:rsidP="006C5168">
      <w:pPr>
        <w:spacing w:after="0" w:line="240" w:lineRule="auto"/>
        <w:jc w:val="both"/>
        <w:rPr>
          <w:rFonts w:ascii="Oswald" w:hAnsi="Oswald"/>
          <w:i/>
          <w:sz w:val="24"/>
          <w:szCs w:val="28"/>
        </w:rPr>
      </w:pPr>
      <w:r w:rsidRPr="006C5168">
        <w:rPr>
          <w:rFonts w:ascii="Oswald" w:hAnsi="Oswald"/>
          <w:i/>
          <w:sz w:val="24"/>
          <w:szCs w:val="28"/>
        </w:rPr>
        <w:lastRenderedPageBreak/>
        <w:t>Continued…</w:t>
      </w:r>
    </w:p>
    <w:p w14:paraId="232A2A80" w14:textId="03B550E8" w:rsidR="00C10DDC" w:rsidRPr="000354C1" w:rsidRDefault="00C10DDC" w:rsidP="003E346C">
      <w:pPr>
        <w:spacing w:after="0" w:line="240" w:lineRule="auto"/>
        <w:contextualSpacing/>
        <w:jc w:val="both"/>
        <w:rPr>
          <w:rFonts w:ascii="Oswald" w:hAnsi="Oswald"/>
          <w:sz w:val="28"/>
          <w:szCs w:val="28"/>
        </w:rPr>
      </w:pPr>
      <w:r w:rsidRPr="000354C1">
        <w:rPr>
          <w:rFonts w:ascii="Oswald" w:hAnsi="Oswald"/>
          <w:sz w:val="28"/>
          <w:szCs w:val="28"/>
        </w:rPr>
        <w:tab/>
      </w:r>
    </w:p>
    <w:p w14:paraId="0A4091A5" w14:textId="5499A846" w:rsidR="00C10DDC" w:rsidRPr="000354C1" w:rsidRDefault="00C10DDC" w:rsidP="003E346C">
      <w:pPr>
        <w:spacing w:after="0" w:line="240" w:lineRule="auto"/>
        <w:contextualSpacing/>
        <w:jc w:val="both"/>
        <w:rPr>
          <w:rFonts w:ascii="Oswald" w:hAnsi="Oswald"/>
          <w:sz w:val="28"/>
          <w:szCs w:val="28"/>
        </w:rPr>
      </w:pPr>
      <w:r w:rsidRPr="000354C1">
        <w:rPr>
          <w:rFonts w:ascii="Oswald" w:hAnsi="Oswald"/>
          <w:sz w:val="28"/>
          <w:szCs w:val="28"/>
        </w:rPr>
        <w:t>HB 1414</w:t>
      </w:r>
      <w:r w:rsidRPr="000354C1">
        <w:rPr>
          <w:rFonts w:ascii="Oswald" w:hAnsi="Oswald"/>
          <w:sz w:val="28"/>
          <w:szCs w:val="28"/>
        </w:rPr>
        <w:tab/>
        <w:t>Retirement benefits/death</w:t>
      </w:r>
      <w:r w:rsidRPr="000354C1">
        <w:rPr>
          <w:rFonts w:ascii="Oswald" w:hAnsi="Oswald"/>
          <w:sz w:val="28"/>
          <w:szCs w:val="28"/>
        </w:rPr>
        <w:tab/>
      </w:r>
    </w:p>
    <w:p w14:paraId="6A201AF0" w14:textId="25D96471" w:rsidR="00C10DDC" w:rsidRPr="000354C1" w:rsidRDefault="00C10DDC" w:rsidP="003E346C">
      <w:pPr>
        <w:spacing w:after="0" w:line="240" w:lineRule="auto"/>
        <w:contextualSpacing/>
        <w:jc w:val="both"/>
        <w:rPr>
          <w:rFonts w:ascii="Oswald" w:hAnsi="Oswald"/>
          <w:sz w:val="28"/>
          <w:szCs w:val="28"/>
        </w:rPr>
      </w:pPr>
      <w:r w:rsidRPr="000354C1">
        <w:rPr>
          <w:rFonts w:ascii="Oswald" w:hAnsi="Oswald"/>
          <w:sz w:val="28"/>
          <w:szCs w:val="28"/>
        </w:rPr>
        <w:t>SB 5481</w:t>
      </w:r>
      <w:r w:rsidRPr="000354C1">
        <w:rPr>
          <w:rFonts w:ascii="Oswald" w:hAnsi="Oswald"/>
          <w:sz w:val="28"/>
          <w:szCs w:val="28"/>
        </w:rPr>
        <w:tab/>
        <w:t>DFW officer bargaining</w:t>
      </w:r>
      <w:r w:rsidRPr="000354C1">
        <w:rPr>
          <w:rFonts w:ascii="Oswald" w:hAnsi="Oswald"/>
          <w:sz w:val="28"/>
          <w:szCs w:val="28"/>
        </w:rPr>
        <w:tab/>
      </w:r>
      <w:r w:rsidRPr="000354C1">
        <w:rPr>
          <w:rFonts w:ascii="Oswald" w:hAnsi="Oswald"/>
          <w:sz w:val="28"/>
          <w:szCs w:val="28"/>
        </w:rPr>
        <w:tab/>
      </w:r>
    </w:p>
    <w:p w14:paraId="2D4C2F1F" w14:textId="49BB9A5F" w:rsidR="00C10DDC" w:rsidRPr="000354C1" w:rsidRDefault="00C10DDC" w:rsidP="003E346C">
      <w:pPr>
        <w:spacing w:after="0" w:line="240" w:lineRule="auto"/>
        <w:contextualSpacing/>
        <w:jc w:val="both"/>
        <w:rPr>
          <w:rFonts w:ascii="Oswald" w:hAnsi="Oswald"/>
          <w:sz w:val="28"/>
          <w:szCs w:val="28"/>
        </w:rPr>
      </w:pPr>
      <w:r w:rsidRPr="000354C1">
        <w:rPr>
          <w:rFonts w:ascii="Oswald" w:hAnsi="Oswald"/>
          <w:sz w:val="28"/>
          <w:szCs w:val="28"/>
        </w:rPr>
        <w:t>SSB 5614</w:t>
      </w:r>
      <w:r w:rsidRPr="000354C1">
        <w:rPr>
          <w:rFonts w:ascii="Oswald" w:hAnsi="Oswald"/>
          <w:sz w:val="28"/>
          <w:szCs w:val="28"/>
        </w:rPr>
        <w:tab/>
        <w:t>Harming police animals</w:t>
      </w:r>
      <w:r w:rsidRPr="000354C1">
        <w:rPr>
          <w:rFonts w:ascii="Oswald" w:hAnsi="Oswald"/>
          <w:sz w:val="28"/>
          <w:szCs w:val="28"/>
        </w:rPr>
        <w:tab/>
      </w:r>
      <w:r w:rsidRPr="000354C1">
        <w:rPr>
          <w:rFonts w:ascii="Oswald" w:hAnsi="Oswald"/>
          <w:sz w:val="28"/>
          <w:szCs w:val="28"/>
        </w:rPr>
        <w:tab/>
      </w:r>
    </w:p>
    <w:p w14:paraId="5EB8891C" w14:textId="3D1E13BE" w:rsidR="00C10DDC" w:rsidRPr="000354C1" w:rsidRDefault="00C10DDC" w:rsidP="003E346C">
      <w:pPr>
        <w:spacing w:after="0" w:line="240" w:lineRule="auto"/>
        <w:contextualSpacing/>
        <w:jc w:val="both"/>
        <w:rPr>
          <w:rFonts w:ascii="Oswald" w:hAnsi="Oswald"/>
          <w:sz w:val="28"/>
          <w:szCs w:val="28"/>
        </w:rPr>
      </w:pPr>
      <w:r w:rsidRPr="000354C1">
        <w:rPr>
          <w:rFonts w:ascii="Oswald" w:hAnsi="Oswald"/>
          <w:sz w:val="28"/>
          <w:szCs w:val="28"/>
        </w:rPr>
        <w:t>SSB 5623</w:t>
      </w:r>
      <w:r w:rsidRPr="000354C1">
        <w:rPr>
          <w:rFonts w:ascii="Oswald" w:hAnsi="Oswald"/>
          <w:sz w:val="28"/>
          <w:szCs w:val="28"/>
        </w:rPr>
        <w:tab/>
        <w:t>Collective bargaining/dues</w:t>
      </w:r>
      <w:r w:rsidRPr="000354C1">
        <w:rPr>
          <w:rFonts w:ascii="Oswald" w:hAnsi="Oswald"/>
          <w:sz w:val="28"/>
          <w:szCs w:val="28"/>
        </w:rPr>
        <w:tab/>
      </w:r>
      <w:r w:rsidRPr="000354C1">
        <w:rPr>
          <w:rFonts w:ascii="Oswald" w:hAnsi="Oswald"/>
          <w:sz w:val="28"/>
          <w:szCs w:val="28"/>
        </w:rPr>
        <w:tab/>
      </w:r>
    </w:p>
    <w:p w14:paraId="6870D0A2" w14:textId="45E822B6" w:rsidR="00C10DDC" w:rsidRPr="000354C1" w:rsidRDefault="00C10DDC" w:rsidP="003E346C">
      <w:pPr>
        <w:spacing w:after="0" w:line="240" w:lineRule="auto"/>
        <w:contextualSpacing/>
        <w:jc w:val="both"/>
        <w:rPr>
          <w:rFonts w:ascii="Oswald" w:hAnsi="Oswald"/>
          <w:sz w:val="28"/>
          <w:szCs w:val="28"/>
        </w:rPr>
      </w:pPr>
      <w:r w:rsidRPr="000354C1">
        <w:rPr>
          <w:rFonts w:ascii="Oswald" w:hAnsi="Oswald"/>
          <w:sz w:val="28"/>
          <w:szCs w:val="28"/>
        </w:rPr>
        <w:t>SB 5661</w:t>
      </w:r>
      <w:r w:rsidRPr="000354C1">
        <w:rPr>
          <w:rFonts w:ascii="Oswald" w:hAnsi="Oswald"/>
          <w:sz w:val="28"/>
          <w:szCs w:val="28"/>
        </w:rPr>
        <w:tab/>
        <w:t>Survivorship benefit options</w:t>
      </w:r>
      <w:r w:rsidRPr="000354C1">
        <w:rPr>
          <w:rFonts w:ascii="Oswald" w:hAnsi="Oswald"/>
          <w:sz w:val="28"/>
          <w:szCs w:val="28"/>
        </w:rPr>
        <w:tab/>
      </w:r>
      <w:r w:rsidRPr="000354C1">
        <w:rPr>
          <w:rFonts w:ascii="Oswald" w:hAnsi="Oswald"/>
          <w:sz w:val="28"/>
          <w:szCs w:val="28"/>
        </w:rPr>
        <w:tab/>
      </w:r>
    </w:p>
    <w:p w14:paraId="66131501" w14:textId="21690359" w:rsidR="00671BBD" w:rsidRDefault="00C10DDC" w:rsidP="003E346C">
      <w:pPr>
        <w:spacing w:after="0" w:line="240" w:lineRule="auto"/>
        <w:contextualSpacing/>
        <w:jc w:val="both"/>
        <w:rPr>
          <w:rFonts w:ascii="Oswald" w:hAnsi="Oswald"/>
          <w:sz w:val="28"/>
          <w:szCs w:val="28"/>
        </w:rPr>
      </w:pPr>
      <w:r w:rsidRPr="000354C1">
        <w:rPr>
          <w:rFonts w:ascii="Oswald" w:hAnsi="Oswald"/>
          <w:sz w:val="28"/>
          <w:szCs w:val="28"/>
        </w:rPr>
        <w:t>HB 1872</w:t>
      </w:r>
      <w:r w:rsidRPr="000354C1">
        <w:rPr>
          <w:rFonts w:ascii="Oswald" w:hAnsi="Oswald"/>
          <w:sz w:val="28"/>
          <w:szCs w:val="28"/>
        </w:rPr>
        <w:tab/>
        <w:t>Child sex exploitation/subpoenas</w:t>
      </w:r>
      <w:r w:rsidRPr="000354C1">
        <w:rPr>
          <w:rFonts w:ascii="Oswald" w:hAnsi="Oswald"/>
          <w:sz w:val="28"/>
          <w:szCs w:val="28"/>
        </w:rPr>
        <w:tab/>
      </w:r>
      <w:r w:rsidRPr="000354C1">
        <w:rPr>
          <w:rFonts w:ascii="Oswald" w:hAnsi="Oswald"/>
          <w:sz w:val="28"/>
          <w:szCs w:val="28"/>
        </w:rPr>
        <w:tab/>
      </w:r>
      <w:r w:rsidR="00151660">
        <w:rPr>
          <w:rFonts w:ascii="Oswald" w:hAnsi="Oswald"/>
          <w:sz w:val="28"/>
          <w:szCs w:val="28"/>
        </w:rPr>
        <w:tab/>
      </w:r>
      <w:r w:rsidR="00151660">
        <w:rPr>
          <w:rFonts w:ascii="Oswald" w:hAnsi="Oswald"/>
          <w:sz w:val="28"/>
          <w:szCs w:val="28"/>
        </w:rPr>
        <w:tab/>
      </w:r>
      <w:r w:rsidR="00151660">
        <w:rPr>
          <w:rFonts w:ascii="Oswald" w:hAnsi="Oswald"/>
          <w:sz w:val="28"/>
          <w:szCs w:val="28"/>
        </w:rPr>
        <w:tab/>
      </w:r>
      <w:r w:rsidR="00151660">
        <w:rPr>
          <w:rFonts w:ascii="Oswald" w:hAnsi="Oswald"/>
          <w:sz w:val="28"/>
          <w:szCs w:val="28"/>
        </w:rPr>
        <w:tab/>
      </w:r>
      <w:r w:rsidR="00151660">
        <w:rPr>
          <w:rFonts w:ascii="Oswald" w:hAnsi="Oswald"/>
          <w:sz w:val="28"/>
          <w:szCs w:val="28"/>
        </w:rPr>
        <w:tab/>
      </w:r>
      <w:r w:rsidR="00151660">
        <w:rPr>
          <w:rFonts w:ascii="Oswald" w:hAnsi="Oswald"/>
          <w:sz w:val="28"/>
          <w:szCs w:val="28"/>
        </w:rPr>
        <w:tab/>
      </w:r>
      <w:r w:rsidR="00151660">
        <w:rPr>
          <w:rFonts w:ascii="Oswald" w:hAnsi="Oswald"/>
          <w:sz w:val="28"/>
          <w:szCs w:val="28"/>
        </w:rPr>
        <w:tab/>
      </w:r>
    </w:p>
    <w:p w14:paraId="442F2F3D" w14:textId="62B9C42C" w:rsidR="00C10DDC" w:rsidRPr="000354C1" w:rsidRDefault="00C10DDC" w:rsidP="003E346C">
      <w:pPr>
        <w:spacing w:after="0" w:line="240" w:lineRule="auto"/>
        <w:contextualSpacing/>
        <w:jc w:val="both"/>
        <w:rPr>
          <w:rFonts w:ascii="Oswald" w:hAnsi="Oswald"/>
          <w:sz w:val="28"/>
          <w:szCs w:val="28"/>
        </w:rPr>
      </w:pPr>
      <w:r w:rsidRPr="000354C1">
        <w:rPr>
          <w:rFonts w:ascii="Oswald" w:hAnsi="Oswald"/>
          <w:sz w:val="28"/>
          <w:szCs w:val="28"/>
        </w:rPr>
        <w:t>HB 2019</w:t>
      </w:r>
      <w:r w:rsidRPr="000354C1">
        <w:rPr>
          <w:rFonts w:ascii="Oswald" w:hAnsi="Oswald"/>
          <w:sz w:val="28"/>
          <w:szCs w:val="28"/>
        </w:rPr>
        <w:tab/>
        <w:t>Criminal justice agent info</w:t>
      </w:r>
      <w:r w:rsidR="003E346C">
        <w:rPr>
          <w:rFonts w:ascii="Oswald" w:hAnsi="Oswald"/>
          <w:sz w:val="28"/>
          <w:szCs w:val="28"/>
        </w:rPr>
        <w:t>rmation</w:t>
      </w:r>
    </w:p>
    <w:p w14:paraId="144760C0" w14:textId="77777777" w:rsidR="00F82294" w:rsidRDefault="00C10DDC" w:rsidP="00F82294">
      <w:pPr>
        <w:tabs>
          <w:tab w:val="left" w:pos="720"/>
          <w:tab w:val="left" w:pos="1440"/>
          <w:tab w:val="left" w:pos="2160"/>
          <w:tab w:val="left" w:pos="2880"/>
          <w:tab w:val="left" w:pos="3600"/>
          <w:tab w:val="left" w:pos="4320"/>
          <w:tab w:val="left" w:pos="5220"/>
        </w:tabs>
        <w:spacing w:after="0" w:line="240" w:lineRule="auto"/>
        <w:contextualSpacing/>
        <w:jc w:val="both"/>
        <w:rPr>
          <w:rFonts w:ascii="Oswald" w:hAnsi="Oswald"/>
          <w:sz w:val="28"/>
          <w:szCs w:val="28"/>
        </w:rPr>
      </w:pPr>
      <w:r w:rsidRPr="000354C1">
        <w:rPr>
          <w:rFonts w:ascii="Oswald" w:hAnsi="Oswald"/>
          <w:sz w:val="28"/>
          <w:szCs w:val="28"/>
        </w:rPr>
        <w:t>SB 5944</w:t>
      </w:r>
      <w:r w:rsidRPr="000354C1">
        <w:rPr>
          <w:rFonts w:ascii="Oswald" w:hAnsi="Oswald"/>
          <w:sz w:val="28"/>
          <w:szCs w:val="28"/>
        </w:rPr>
        <w:tab/>
        <w:t xml:space="preserve">Law </w:t>
      </w:r>
      <w:r w:rsidR="00671BBD">
        <w:rPr>
          <w:rFonts w:ascii="Oswald" w:hAnsi="Oswald"/>
          <w:sz w:val="28"/>
          <w:szCs w:val="28"/>
        </w:rPr>
        <w:t>enforcement</w:t>
      </w:r>
      <w:r w:rsidRPr="000354C1">
        <w:rPr>
          <w:rFonts w:ascii="Oswald" w:hAnsi="Oswald"/>
          <w:sz w:val="28"/>
          <w:szCs w:val="28"/>
        </w:rPr>
        <w:t xml:space="preserve"> training timeline</w:t>
      </w:r>
    </w:p>
    <w:p w14:paraId="65C3B7AD" w14:textId="6CC215AA" w:rsidR="00C80172" w:rsidRPr="000354C1" w:rsidRDefault="00C80172" w:rsidP="003E346C">
      <w:pPr>
        <w:spacing w:after="0" w:line="240" w:lineRule="auto"/>
        <w:contextualSpacing/>
        <w:jc w:val="both"/>
        <w:rPr>
          <w:rFonts w:ascii="Oswald" w:hAnsi="Oswald"/>
          <w:sz w:val="28"/>
          <w:szCs w:val="28"/>
        </w:rPr>
      </w:pPr>
      <w:r w:rsidRPr="000354C1">
        <w:rPr>
          <w:rFonts w:ascii="Oswald" w:hAnsi="Oswald"/>
          <w:sz w:val="28"/>
          <w:szCs w:val="28"/>
        </w:rPr>
        <w:t>SB 5216</w:t>
      </w:r>
      <w:r w:rsidRPr="000354C1">
        <w:rPr>
          <w:rFonts w:ascii="Oswald" w:hAnsi="Oswald"/>
          <w:sz w:val="28"/>
          <w:szCs w:val="28"/>
        </w:rPr>
        <w:tab/>
        <w:t>Multistage threat assessment</w:t>
      </w:r>
    </w:p>
    <w:p w14:paraId="613419B0" w14:textId="53FD2528" w:rsidR="00C10DDC" w:rsidRPr="000354C1" w:rsidRDefault="00C80172" w:rsidP="003E346C">
      <w:pPr>
        <w:spacing w:after="0" w:line="240" w:lineRule="auto"/>
        <w:contextualSpacing/>
        <w:jc w:val="both"/>
        <w:rPr>
          <w:rFonts w:ascii="Oswald" w:hAnsi="Oswald"/>
          <w:sz w:val="28"/>
          <w:szCs w:val="28"/>
        </w:rPr>
      </w:pPr>
      <w:r w:rsidRPr="000354C1">
        <w:rPr>
          <w:rFonts w:ascii="Oswald" w:hAnsi="Oswald"/>
          <w:sz w:val="28"/>
          <w:szCs w:val="28"/>
        </w:rPr>
        <w:t>SB 5052</w:t>
      </w:r>
      <w:r w:rsidRPr="000354C1">
        <w:rPr>
          <w:rFonts w:ascii="Oswald" w:hAnsi="Oswald"/>
          <w:sz w:val="28"/>
          <w:szCs w:val="28"/>
        </w:rPr>
        <w:tab/>
        <w:t>School resource officers</w:t>
      </w:r>
      <w:r w:rsidR="00C10DDC" w:rsidRPr="000354C1">
        <w:rPr>
          <w:rFonts w:ascii="Oswald" w:hAnsi="Oswald"/>
          <w:sz w:val="28"/>
          <w:szCs w:val="28"/>
        </w:rPr>
        <w:tab/>
      </w:r>
    </w:p>
    <w:p w14:paraId="07439D18" w14:textId="77777777" w:rsidR="00C10DDC" w:rsidRPr="005539A6" w:rsidRDefault="00C10DDC" w:rsidP="003E346C">
      <w:pPr>
        <w:spacing w:after="0" w:line="240" w:lineRule="auto"/>
        <w:contextualSpacing/>
        <w:jc w:val="both"/>
        <w:rPr>
          <w:rFonts w:ascii="Oswald" w:hAnsi="Oswald"/>
          <w:sz w:val="2"/>
          <w:szCs w:val="28"/>
        </w:rPr>
      </w:pPr>
    </w:p>
    <w:p w14:paraId="1E6BDE44" w14:textId="570D01F7" w:rsidR="004705CF" w:rsidRPr="00671BBD" w:rsidRDefault="0088429F" w:rsidP="003E346C">
      <w:pPr>
        <w:pStyle w:val="Heading1"/>
        <w:pBdr>
          <w:top w:val="single" w:sz="24" w:space="0" w:color="525252" w:themeColor="accent3" w:themeShade="80"/>
          <w:left w:val="single" w:sz="24" w:space="0" w:color="525252" w:themeColor="accent3" w:themeShade="80"/>
          <w:bottom w:val="single" w:sz="24" w:space="0" w:color="525252" w:themeColor="accent3" w:themeShade="80"/>
          <w:right w:val="single" w:sz="24" w:space="0" w:color="525252" w:themeColor="accent3" w:themeShade="80"/>
        </w:pBdr>
        <w:shd w:val="clear" w:color="auto" w:fill="0E0060"/>
        <w:tabs>
          <w:tab w:val="left" w:pos="3675"/>
        </w:tabs>
        <w:spacing w:line="240" w:lineRule="auto"/>
        <w:contextualSpacing/>
        <w:jc w:val="both"/>
        <w:rPr>
          <w:rFonts w:ascii="Oswald" w:hAnsi="Oswald"/>
          <w:b/>
          <w:sz w:val="28"/>
          <w:szCs w:val="28"/>
          <w:highlight w:val="darkBlue"/>
          <w:shd w:val="clear" w:color="auto" w:fill="009900"/>
        </w:rPr>
      </w:pPr>
      <w:r w:rsidRPr="00671BBD">
        <w:rPr>
          <w:rFonts w:ascii="Oswald" w:hAnsi="Oswald"/>
          <w:b/>
          <w:sz w:val="28"/>
          <w:szCs w:val="28"/>
          <w:highlight w:val="darkBlue"/>
          <w:shd w:val="clear" w:color="auto" w:fill="009900"/>
        </w:rPr>
        <w:t>Bills WACOPS actively opposed</w:t>
      </w:r>
      <w:r w:rsidR="003E346C">
        <w:rPr>
          <w:rFonts w:ascii="Oswald" w:hAnsi="Oswald"/>
          <w:b/>
          <w:sz w:val="28"/>
          <w:szCs w:val="28"/>
          <w:highlight w:val="darkBlue"/>
          <w:shd w:val="clear" w:color="auto" w:fill="009900"/>
        </w:rPr>
        <w:t>:</w:t>
      </w:r>
    </w:p>
    <w:p w14:paraId="46EDD91E" w14:textId="77777777" w:rsidR="006C5168" w:rsidRPr="006C5168" w:rsidRDefault="006C5168" w:rsidP="003E346C">
      <w:pPr>
        <w:spacing w:after="0" w:line="240" w:lineRule="auto"/>
        <w:contextualSpacing/>
        <w:jc w:val="both"/>
        <w:rPr>
          <w:rFonts w:ascii="Oswald" w:hAnsi="Oswald"/>
          <w:sz w:val="20"/>
          <w:szCs w:val="28"/>
          <w:u w:val="single"/>
        </w:rPr>
      </w:pPr>
    </w:p>
    <w:p w14:paraId="3F5F331C" w14:textId="68F2D54D" w:rsidR="0088429F" w:rsidRPr="000354C1" w:rsidRDefault="0088429F" w:rsidP="003E346C">
      <w:pPr>
        <w:spacing w:after="0" w:line="240" w:lineRule="auto"/>
        <w:contextualSpacing/>
        <w:jc w:val="both"/>
        <w:rPr>
          <w:rFonts w:ascii="Oswald" w:hAnsi="Oswald"/>
          <w:sz w:val="28"/>
          <w:szCs w:val="28"/>
        </w:rPr>
      </w:pPr>
      <w:r w:rsidRPr="000354C1">
        <w:rPr>
          <w:rFonts w:ascii="Oswald" w:hAnsi="Oswald"/>
          <w:sz w:val="28"/>
          <w:szCs w:val="28"/>
          <w:u w:val="single"/>
        </w:rPr>
        <w:t>SSB 5062</w:t>
      </w:r>
      <w:r w:rsidRPr="000354C1">
        <w:rPr>
          <w:rFonts w:ascii="Oswald" w:hAnsi="Oswald"/>
          <w:sz w:val="28"/>
          <w:szCs w:val="28"/>
        </w:rPr>
        <w:tab/>
        <w:t xml:space="preserve">High capacity magazines - </w:t>
      </w:r>
      <w:r w:rsidR="003E346C">
        <w:rPr>
          <w:rFonts w:ascii="Oswald" w:hAnsi="Oswald"/>
          <w:sz w:val="28"/>
          <w:szCs w:val="28"/>
        </w:rPr>
        <w:tab/>
      </w:r>
      <w:r w:rsidRPr="000354C1">
        <w:rPr>
          <w:rFonts w:ascii="Oswald" w:hAnsi="Oswald"/>
          <w:sz w:val="28"/>
          <w:szCs w:val="28"/>
        </w:rPr>
        <w:t>Failed</w:t>
      </w:r>
    </w:p>
    <w:p w14:paraId="24233E91" w14:textId="3D06B97E" w:rsidR="0088429F" w:rsidRPr="000354C1" w:rsidRDefault="0088429F" w:rsidP="003E346C">
      <w:pPr>
        <w:spacing w:after="0" w:line="240" w:lineRule="auto"/>
        <w:contextualSpacing/>
        <w:jc w:val="both"/>
        <w:rPr>
          <w:rFonts w:ascii="Oswald" w:hAnsi="Oswald"/>
          <w:sz w:val="28"/>
          <w:szCs w:val="28"/>
        </w:rPr>
      </w:pPr>
      <w:r w:rsidRPr="000354C1">
        <w:rPr>
          <w:rFonts w:ascii="Oswald" w:hAnsi="Oswald"/>
          <w:sz w:val="28"/>
          <w:szCs w:val="28"/>
          <w:u w:val="single"/>
        </w:rPr>
        <w:t>HB 1458</w:t>
      </w:r>
      <w:r w:rsidRPr="000354C1">
        <w:rPr>
          <w:rFonts w:ascii="Oswald" w:hAnsi="Oswald"/>
          <w:sz w:val="28"/>
          <w:szCs w:val="28"/>
        </w:rPr>
        <w:tab/>
        <w:t xml:space="preserve">Municipal police districts - </w:t>
      </w:r>
      <w:r w:rsidR="003E346C">
        <w:rPr>
          <w:rFonts w:ascii="Oswald" w:hAnsi="Oswald"/>
          <w:sz w:val="28"/>
          <w:szCs w:val="28"/>
        </w:rPr>
        <w:tab/>
      </w:r>
      <w:r w:rsidRPr="000354C1">
        <w:rPr>
          <w:rFonts w:ascii="Oswald" w:hAnsi="Oswald"/>
          <w:sz w:val="28"/>
          <w:szCs w:val="28"/>
        </w:rPr>
        <w:t>Failed</w:t>
      </w:r>
      <w:r w:rsidRPr="000354C1">
        <w:rPr>
          <w:rFonts w:ascii="Oswald" w:hAnsi="Oswald"/>
          <w:sz w:val="28"/>
          <w:szCs w:val="28"/>
        </w:rPr>
        <w:tab/>
      </w:r>
    </w:p>
    <w:p w14:paraId="77240BC0" w14:textId="12B9CF2D" w:rsidR="0088429F" w:rsidRPr="000354C1" w:rsidRDefault="0088429F" w:rsidP="003E346C">
      <w:pPr>
        <w:spacing w:after="0" w:line="240" w:lineRule="auto"/>
        <w:contextualSpacing/>
        <w:jc w:val="both"/>
        <w:rPr>
          <w:rFonts w:ascii="Oswald" w:hAnsi="Oswald"/>
          <w:sz w:val="28"/>
          <w:szCs w:val="28"/>
        </w:rPr>
      </w:pPr>
      <w:r w:rsidRPr="000354C1">
        <w:rPr>
          <w:rFonts w:ascii="Oswald" w:hAnsi="Oswald"/>
          <w:sz w:val="28"/>
          <w:szCs w:val="28"/>
          <w:u w:val="single"/>
        </w:rPr>
        <w:t>E2SSB 5497</w:t>
      </w:r>
      <w:r w:rsidRPr="000354C1">
        <w:rPr>
          <w:rFonts w:ascii="Oswald" w:hAnsi="Oswald"/>
          <w:sz w:val="28"/>
          <w:szCs w:val="28"/>
        </w:rPr>
        <w:tab/>
        <w:t xml:space="preserve">Immigrants in the workplace - </w:t>
      </w:r>
      <w:r w:rsidR="003E346C">
        <w:rPr>
          <w:rFonts w:ascii="Oswald" w:hAnsi="Oswald"/>
          <w:sz w:val="28"/>
          <w:szCs w:val="28"/>
        </w:rPr>
        <w:tab/>
      </w:r>
      <w:r w:rsidRPr="000354C1">
        <w:rPr>
          <w:rFonts w:ascii="Oswald" w:hAnsi="Oswald"/>
          <w:sz w:val="28"/>
          <w:szCs w:val="28"/>
        </w:rPr>
        <w:t>Passed</w:t>
      </w:r>
    </w:p>
    <w:p w14:paraId="3CE3C51A" w14:textId="4606ECDE" w:rsidR="0088429F" w:rsidRPr="000354C1" w:rsidRDefault="0088429F" w:rsidP="003E346C">
      <w:pPr>
        <w:spacing w:after="0" w:line="240" w:lineRule="auto"/>
        <w:contextualSpacing/>
        <w:jc w:val="both"/>
        <w:rPr>
          <w:rFonts w:ascii="Oswald" w:hAnsi="Oswald"/>
          <w:sz w:val="28"/>
          <w:szCs w:val="28"/>
        </w:rPr>
      </w:pPr>
      <w:r w:rsidRPr="000354C1">
        <w:rPr>
          <w:rFonts w:ascii="Oswald" w:hAnsi="Oswald"/>
          <w:sz w:val="28"/>
          <w:szCs w:val="28"/>
          <w:u w:val="single"/>
        </w:rPr>
        <w:t>SB 5529</w:t>
      </w:r>
      <w:r w:rsidRPr="000354C1">
        <w:rPr>
          <w:rFonts w:ascii="Oswald" w:hAnsi="Oswald"/>
          <w:sz w:val="28"/>
          <w:szCs w:val="28"/>
        </w:rPr>
        <w:tab/>
        <w:t xml:space="preserve">License plate recognition - </w:t>
      </w:r>
      <w:r w:rsidR="003E346C">
        <w:rPr>
          <w:rFonts w:ascii="Oswald" w:hAnsi="Oswald"/>
          <w:sz w:val="28"/>
          <w:szCs w:val="28"/>
        </w:rPr>
        <w:tab/>
      </w:r>
      <w:r w:rsidRPr="000354C1">
        <w:rPr>
          <w:rFonts w:ascii="Oswald" w:hAnsi="Oswald"/>
          <w:sz w:val="28"/>
          <w:szCs w:val="28"/>
        </w:rPr>
        <w:t>Failed</w:t>
      </w:r>
      <w:r w:rsidRPr="000354C1">
        <w:rPr>
          <w:rFonts w:ascii="Oswald" w:hAnsi="Oswald"/>
          <w:sz w:val="28"/>
          <w:szCs w:val="28"/>
        </w:rPr>
        <w:tab/>
      </w:r>
    </w:p>
    <w:p w14:paraId="090D5622" w14:textId="7D4DB29B" w:rsidR="0088429F" w:rsidRPr="000354C1" w:rsidRDefault="0088429F" w:rsidP="003E346C">
      <w:pPr>
        <w:spacing w:after="0" w:line="240" w:lineRule="auto"/>
        <w:contextualSpacing/>
        <w:jc w:val="both"/>
        <w:rPr>
          <w:rFonts w:ascii="Oswald" w:hAnsi="Oswald"/>
          <w:sz w:val="28"/>
          <w:szCs w:val="28"/>
        </w:rPr>
      </w:pPr>
      <w:r w:rsidRPr="000354C1">
        <w:rPr>
          <w:rFonts w:ascii="Oswald" w:hAnsi="Oswald"/>
          <w:sz w:val="28"/>
          <w:szCs w:val="28"/>
          <w:u w:val="single"/>
        </w:rPr>
        <w:t>HB 1626</w:t>
      </w:r>
      <w:r w:rsidRPr="000354C1">
        <w:rPr>
          <w:rFonts w:ascii="Oswald" w:hAnsi="Oswald"/>
          <w:sz w:val="28"/>
          <w:szCs w:val="28"/>
        </w:rPr>
        <w:tab/>
        <w:t xml:space="preserve">LCB authority/Liquor, etc. - </w:t>
      </w:r>
      <w:r w:rsidR="003E346C">
        <w:rPr>
          <w:rFonts w:ascii="Oswald" w:hAnsi="Oswald"/>
          <w:sz w:val="28"/>
          <w:szCs w:val="28"/>
        </w:rPr>
        <w:tab/>
      </w:r>
      <w:r w:rsidRPr="000354C1">
        <w:rPr>
          <w:rFonts w:ascii="Oswald" w:hAnsi="Oswald"/>
          <w:sz w:val="28"/>
          <w:szCs w:val="28"/>
        </w:rPr>
        <w:t>Failed</w:t>
      </w:r>
    </w:p>
    <w:p w14:paraId="5FAE081A" w14:textId="28C9EC88" w:rsidR="0088429F" w:rsidRPr="000354C1" w:rsidRDefault="0088429F" w:rsidP="003E346C">
      <w:pPr>
        <w:spacing w:after="0" w:line="240" w:lineRule="auto"/>
        <w:contextualSpacing/>
        <w:jc w:val="both"/>
        <w:rPr>
          <w:rFonts w:ascii="Oswald" w:hAnsi="Oswald"/>
          <w:sz w:val="28"/>
          <w:szCs w:val="28"/>
        </w:rPr>
      </w:pPr>
      <w:r w:rsidRPr="000354C1">
        <w:rPr>
          <w:rFonts w:ascii="Oswald" w:hAnsi="Oswald"/>
          <w:sz w:val="28"/>
          <w:szCs w:val="28"/>
          <w:u w:val="single"/>
        </w:rPr>
        <w:t>HB 1663</w:t>
      </w:r>
      <w:r w:rsidRPr="000354C1">
        <w:rPr>
          <w:rFonts w:ascii="Oswald" w:hAnsi="Oswald"/>
          <w:sz w:val="28"/>
          <w:szCs w:val="28"/>
        </w:rPr>
        <w:tab/>
        <w:t xml:space="preserve">License plate recognition - </w:t>
      </w:r>
      <w:r w:rsidR="003E346C">
        <w:rPr>
          <w:rFonts w:ascii="Oswald" w:hAnsi="Oswald"/>
          <w:sz w:val="28"/>
          <w:szCs w:val="28"/>
        </w:rPr>
        <w:tab/>
      </w:r>
      <w:r w:rsidRPr="000354C1">
        <w:rPr>
          <w:rFonts w:ascii="Oswald" w:hAnsi="Oswald"/>
          <w:sz w:val="28"/>
          <w:szCs w:val="28"/>
        </w:rPr>
        <w:t>Failed</w:t>
      </w:r>
      <w:r w:rsidRPr="000354C1">
        <w:rPr>
          <w:rFonts w:ascii="Oswald" w:hAnsi="Oswald"/>
          <w:sz w:val="28"/>
          <w:szCs w:val="28"/>
        </w:rPr>
        <w:tab/>
      </w:r>
    </w:p>
    <w:p w14:paraId="3279BEAA" w14:textId="6583D992" w:rsidR="0088429F" w:rsidRPr="000354C1" w:rsidRDefault="0088429F" w:rsidP="003E346C">
      <w:pPr>
        <w:spacing w:after="0" w:line="240" w:lineRule="auto"/>
        <w:contextualSpacing/>
        <w:jc w:val="both"/>
        <w:rPr>
          <w:rFonts w:ascii="Oswald" w:hAnsi="Oswald"/>
          <w:sz w:val="28"/>
          <w:szCs w:val="28"/>
        </w:rPr>
      </w:pPr>
      <w:r w:rsidRPr="000354C1">
        <w:rPr>
          <w:rFonts w:ascii="Oswald" w:hAnsi="Oswald"/>
          <w:sz w:val="28"/>
          <w:szCs w:val="28"/>
          <w:u w:val="single"/>
        </w:rPr>
        <w:t>HB 1750</w:t>
      </w:r>
      <w:r w:rsidRPr="000354C1">
        <w:rPr>
          <w:rFonts w:ascii="Oswald" w:hAnsi="Oswald"/>
          <w:sz w:val="28"/>
          <w:szCs w:val="28"/>
        </w:rPr>
        <w:tab/>
        <w:t xml:space="preserve">County sheriff vacancies - </w:t>
      </w:r>
      <w:r w:rsidR="003E346C">
        <w:rPr>
          <w:rFonts w:ascii="Oswald" w:hAnsi="Oswald"/>
          <w:sz w:val="28"/>
          <w:szCs w:val="28"/>
        </w:rPr>
        <w:tab/>
      </w:r>
      <w:r w:rsidRPr="000354C1">
        <w:rPr>
          <w:rFonts w:ascii="Oswald" w:hAnsi="Oswald"/>
          <w:sz w:val="28"/>
          <w:szCs w:val="28"/>
        </w:rPr>
        <w:t>Failed</w:t>
      </w:r>
      <w:r w:rsidRPr="000354C1">
        <w:rPr>
          <w:rFonts w:ascii="Oswald" w:hAnsi="Oswald"/>
          <w:sz w:val="28"/>
          <w:szCs w:val="28"/>
        </w:rPr>
        <w:tab/>
      </w:r>
    </w:p>
    <w:p w14:paraId="3F9D6FE5" w14:textId="161063A4" w:rsidR="005539A6" w:rsidRDefault="0088429F" w:rsidP="003E346C">
      <w:pPr>
        <w:spacing w:after="0" w:line="240" w:lineRule="auto"/>
        <w:contextualSpacing/>
        <w:jc w:val="both"/>
        <w:rPr>
          <w:rFonts w:ascii="Oswald" w:hAnsi="Oswald"/>
          <w:sz w:val="28"/>
          <w:szCs w:val="28"/>
        </w:rPr>
      </w:pPr>
      <w:r w:rsidRPr="000354C1">
        <w:rPr>
          <w:rFonts w:ascii="Oswald" w:hAnsi="Oswald"/>
          <w:sz w:val="28"/>
          <w:szCs w:val="28"/>
          <w:u w:val="single"/>
        </w:rPr>
        <w:t>HB 1845</w:t>
      </w:r>
      <w:r w:rsidRPr="000354C1">
        <w:rPr>
          <w:rFonts w:ascii="Oswald" w:hAnsi="Oswald"/>
          <w:sz w:val="28"/>
          <w:szCs w:val="28"/>
        </w:rPr>
        <w:tab/>
        <w:t xml:space="preserve">Deduction of union dues - </w:t>
      </w:r>
      <w:r w:rsidR="003E346C">
        <w:rPr>
          <w:rFonts w:ascii="Oswald" w:hAnsi="Oswald"/>
          <w:sz w:val="28"/>
          <w:szCs w:val="28"/>
        </w:rPr>
        <w:tab/>
      </w:r>
      <w:r w:rsidRPr="000354C1">
        <w:rPr>
          <w:rFonts w:ascii="Oswald" w:hAnsi="Oswald"/>
          <w:sz w:val="28"/>
          <w:szCs w:val="28"/>
        </w:rPr>
        <w:t>Failed</w:t>
      </w:r>
      <w:r w:rsidRPr="000354C1">
        <w:rPr>
          <w:rFonts w:ascii="Oswald" w:hAnsi="Oswald"/>
          <w:sz w:val="28"/>
          <w:szCs w:val="28"/>
        </w:rPr>
        <w:tab/>
      </w:r>
    </w:p>
    <w:p w14:paraId="15FD4B16" w14:textId="0E3EB0C6" w:rsidR="005539A6" w:rsidRPr="005539A6" w:rsidRDefault="0088429F" w:rsidP="003E346C">
      <w:pPr>
        <w:spacing w:after="0" w:line="240" w:lineRule="auto"/>
        <w:contextualSpacing/>
        <w:jc w:val="both"/>
        <w:rPr>
          <w:rFonts w:ascii="Oswald" w:hAnsi="Oswald"/>
          <w:sz w:val="28"/>
          <w:szCs w:val="28"/>
        </w:rPr>
      </w:pPr>
      <w:r w:rsidRPr="000354C1">
        <w:rPr>
          <w:rFonts w:ascii="Oswald" w:hAnsi="Oswald"/>
          <w:sz w:val="28"/>
          <w:szCs w:val="28"/>
          <w:u w:val="single"/>
        </w:rPr>
        <w:t>SSB 5848</w:t>
      </w:r>
      <w:r w:rsidRPr="000354C1">
        <w:rPr>
          <w:rFonts w:ascii="Oswald" w:hAnsi="Oswald"/>
          <w:sz w:val="28"/>
          <w:szCs w:val="28"/>
        </w:rPr>
        <w:tab/>
        <w:t xml:space="preserve">Individuals in DOC custody – </w:t>
      </w:r>
      <w:r w:rsidR="003E346C">
        <w:rPr>
          <w:rFonts w:ascii="Oswald" w:hAnsi="Oswald"/>
          <w:sz w:val="28"/>
          <w:szCs w:val="28"/>
        </w:rPr>
        <w:tab/>
      </w:r>
      <w:r w:rsidRPr="000354C1">
        <w:rPr>
          <w:rFonts w:ascii="Oswald" w:hAnsi="Oswald"/>
          <w:sz w:val="28"/>
          <w:szCs w:val="28"/>
        </w:rPr>
        <w:t>Failed</w:t>
      </w:r>
    </w:p>
    <w:p w14:paraId="775941F5" w14:textId="16A471D5" w:rsidR="00C10DDC" w:rsidRPr="00671BBD" w:rsidRDefault="00AB0383" w:rsidP="003E346C">
      <w:pPr>
        <w:pStyle w:val="Heading1"/>
        <w:pBdr>
          <w:top w:val="single" w:sz="24" w:space="0" w:color="525252" w:themeColor="accent3" w:themeShade="80"/>
          <w:left w:val="single" w:sz="24" w:space="0" w:color="525252" w:themeColor="accent3" w:themeShade="80"/>
          <w:bottom w:val="single" w:sz="24" w:space="0" w:color="525252" w:themeColor="accent3" w:themeShade="80"/>
          <w:right w:val="single" w:sz="24" w:space="0" w:color="525252" w:themeColor="accent3" w:themeShade="80"/>
        </w:pBdr>
        <w:shd w:val="clear" w:color="auto" w:fill="0E0060"/>
        <w:tabs>
          <w:tab w:val="left" w:pos="3675"/>
        </w:tabs>
        <w:spacing w:line="240" w:lineRule="auto"/>
        <w:contextualSpacing/>
        <w:jc w:val="both"/>
        <w:rPr>
          <w:rFonts w:ascii="Oswald" w:hAnsi="Oswald"/>
          <w:b/>
          <w:sz w:val="28"/>
          <w:szCs w:val="28"/>
          <w:highlight w:val="darkBlue"/>
          <w:shd w:val="clear" w:color="auto" w:fill="009900"/>
        </w:rPr>
      </w:pPr>
      <w:r w:rsidRPr="00671BBD">
        <w:rPr>
          <w:rFonts w:ascii="Oswald" w:hAnsi="Oswald"/>
          <w:b/>
          <w:sz w:val="28"/>
          <w:szCs w:val="28"/>
          <w:highlight w:val="darkBlue"/>
          <w:shd w:val="clear" w:color="auto" w:fill="009900"/>
        </w:rPr>
        <w:t xml:space="preserve">Bills WACOPS </w:t>
      </w:r>
      <w:r w:rsidR="00C10DDC" w:rsidRPr="00671BBD">
        <w:rPr>
          <w:rFonts w:ascii="Oswald" w:hAnsi="Oswald"/>
          <w:b/>
          <w:sz w:val="28"/>
          <w:szCs w:val="28"/>
          <w:highlight w:val="darkBlue"/>
          <w:shd w:val="clear" w:color="auto" w:fill="009900"/>
        </w:rPr>
        <w:t>identified concerns</w:t>
      </w:r>
      <w:r w:rsidR="003E346C">
        <w:rPr>
          <w:rFonts w:ascii="Oswald" w:hAnsi="Oswald"/>
          <w:b/>
          <w:sz w:val="28"/>
          <w:szCs w:val="28"/>
          <w:highlight w:val="darkBlue"/>
          <w:shd w:val="clear" w:color="auto" w:fill="009900"/>
        </w:rPr>
        <w:t>:</w:t>
      </w:r>
    </w:p>
    <w:p w14:paraId="348BBC8F" w14:textId="77777777" w:rsidR="006C5168" w:rsidRPr="006C5168" w:rsidRDefault="006C5168" w:rsidP="003E346C">
      <w:pPr>
        <w:spacing w:after="0" w:line="240" w:lineRule="auto"/>
        <w:contextualSpacing/>
        <w:jc w:val="both"/>
        <w:rPr>
          <w:rFonts w:ascii="Oswald" w:hAnsi="Oswald"/>
          <w:sz w:val="20"/>
          <w:szCs w:val="28"/>
        </w:rPr>
      </w:pPr>
    </w:p>
    <w:p w14:paraId="1C3F6892" w14:textId="2DAF2E30" w:rsidR="00C10DDC" w:rsidRPr="000354C1" w:rsidRDefault="00C10DDC" w:rsidP="003E346C">
      <w:pPr>
        <w:spacing w:after="0" w:line="240" w:lineRule="auto"/>
        <w:contextualSpacing/>
        <w:jc w:val="both"/>
        <w:rPr>
          <w:rFonts w:ascii="Oswald" w:hAnsi="Oswald"/>
          <w:sz w:val="28"/>
          <w:szCs w:val="28"/>
        </w:rPr>
      </w:pPr>
      <w:r w:rsidRPr="000354C1">
        <w:rPr>
          <w:rFonts w:ascii="Oswald" w:hAnsi="Oswald"/>
          <w:sz w:val="28"/>
          <w:szCs w:val="28"/>
        </w:rPr>
        <w:t>HB 1022</w:t>
      </w:r>
      <w:r w:rsidRPr="000354C1">
        <w:rPr>
          <w:rFonts w:ascii="Oswald" w:hAnsi="Oswald"/>
          <w:sz w:val="28"/>
          <w:szCs w:val="28"/>
        </w:rPr>
        <w:tab/>
        <w:t xml:space="preserve">Pistol sales database - </w:t>
      </w:r>
      <w:r w:rsidR="003E346C">
        <w:rPr>
          <w:rFonts w:ascii="Oswald" w:hAnsi="Oswald"/>
          <w:sz w:val="28"/>
          <w:szCs w:val="28"/>
        </w:rPr>
        <w:tab/>
      </w:r>
      <w:r w:rsidR="003E346C">
        <w:rPr>
          <w:rFonts w:ascii="Oswald" w:hAnsi="Oswald"/>
          <w:sz w:val="28"/>
          <w:szCs w:val="28"/>
        </w:rPr>
        <w:tab/>
      </w:r>
      <w:r w:rsidRPr="000354C1">
        <w:rPr>
          <w:rFonts w:ascii="Oswald" w:hAnsi="Oswald"/>
          <w:sz w:val="28"/>
          <w:szCs w:val="28"/>
        </w:rPr>
        <w:t>Failed</w:t>
      </w:r>
    </w:p>
    <w:p w14:paraId="479B6103" w14:textId="4FBC9F61" w:rsidR="00C10DDC" w:rsidRPr="000354C1" w:rsidRDefault="00C10DDC" w:rsidP="003E346C">
      <w:pPr>
        <w:spacing w:after="0" w:line="240" w:lineRule="auto"/>
        <w:contextualSpacing/>
        <w:jc w:val="both"/>
        <w:rPr>
          <w:rFonts w:ascii="Oswald" w:hAnsi="Oswald"/>
          <w:sz w:val="28"/>
          <w:szCs w:val="28"/>
        </w:rPr>
      </w:pPr>
      <w:r w:rsidRPr="000354C1">
        <w:rPr>
          <w:rFonts w:ascii="Oswald" w:hAnsi="Oswald"/>
          <w:sz w:val="28"/>
          <w:szCs w:val="28"/>
        </w:rPr>
        <w:t>SB 5016</w:t>
      </w:r>
      <w:r w:rsidRPr="000354C1">
        <w:rPr>
          <w:rFonts w:ascii="Oswald" w:hAnsi="Oswald"/>
          <w:sz w:val="28"/>
          <w:szCs w:val="28"/>
        </w:rPr>
        <w:tab/>
        <w:t xml:space="preserve">Animal control/firearms - </w:t>
      </w:r>
      <w:r w:rsidR="003E346C">
        <w:rPr>
          <w:rFonts w:ascii="Oswald" w:hAnsi="Oswald"/>
          <w:sz w:val="28"/>
          <w:szCs w:val="28"/>
        </w:rPr>
        <w:tab/>
      </w:r>
      <w:r w:rsidRPr="000354C1">
        <w:rPr>
          <w:rFonts w:ascii="Oswald" w:hAnsi="Oswald"/>
          <w:sz w:val="28"/>
          <w:szCs w:val="28"/>
        </w:rPr>
        <w:t>Failed</w:t>
      </w:r>
      <w:r w:rsidRPr="000354C1">
        <w:rPr>
          <w:rFonts w:ascii="Oswald" w:hAnsi="Oswald"/>
          <w:sz w:val="28"/>
          <w:szCs w:val="28"/>
        </w:rPr>
        <w:tab/>
      </w:r>
    </w:p>
    <w:p w14:paraId="2EE57DDE" w14:textId="38A0554C" w:rsidR="00C10DDC" w:rsidRPr="000354C1" w:rsidRDefault="00C10DDC" w:rsidP="003E346C">
      <w:pPr>
        <w:spacing w:after="0" w:line="240" w:lineRule="auto"/>
        <w:contextualSpacing/>
        <w:jc w:val="both"/>
        <w:rPr>
          <w:rFonts w:ascii="Oswald" w:hAnsi="Oswald"/>
          <w:sz w:val="28"/>
          <w:szCs w:val="28"/>
        </w:rPr>
      </w:pPr>
      <w:r w:rsidRPr="000354C1">
        <w:rPr>
          <w:rFonts w:ascii="Oswald" w:hAnsi="Oswald"/>
          <w:sz w:val="28"/>
          <w:szCs w:val="28"/>
        </w:rPr>
        <w:t>HB 1038</w:t>
      </w:r>
      <w:r w:rsidRPr="000354C1">
        <w:rPr>
          <w:rFonts w:ascii="Oswald" w:hAnsi="Oswald"/>
          <w:sz w:val="28"/>
          <w:szCs w:val="28"/>
        </w:rPr>
        <w:tab/>
        <w:t>Firearms/school employees -</w:t>
      </w:r>
      <w:r w:rsidR="003E346C">
        <w:rPr>
          <w:rFonts w:ascii="Oswald" w:hAnsi="Oswald"/>
          <w:sz w:val="28"/>
          <w:szCs w:val="28"/>
        </w:rPr>
        <w:tab/>
      </w:r>
      <w:r w:rsidRPr="000354C1">
        <w:rPr>
          <w:rFonts w:ascii="Oswald" w:hAnsi="Oswald"/>
          <w:sz w:val="28"/>
          <w:szCs w:val="28"/>
        </w:rPr>
        <w:t>Failed</w:t>
      </w:r>
      <w:r w:rsidRPr="000354C1">
        <w:rPr>
          <w:rFonts w:ascii="Oswald" w:hAnsi="Oswald"/>
          <w:sz w:val="28"/>
          <w:szCs w:val="28"/>
        </w:rPr>
        <w:tab/>
      </w:r>
    </w:p>
    <w:p w14:paraId="351A75F5" w14:textId="0DCB378A" w:rsidR="00C10DDC" w:rsidRPr="000354C1" w:rsidRDefault="00C10DDC" w:rsidP="003E346C">
      <w:pPr>
        <w:spacing w:after="0" w:line="240" w:lineRule="auto"/>
        <w:contextualSpacing/>
        <w:jc w:val="both"/>
        <w:rPr>
          <w:rFonts w:ascii="Oswald" w:hAnsi="Oswald"/>
          <w:sz w:val="28"/>
          <w:szCs w:val="28"/>
        </w:rPr>
      </w:pPr>
      <w:r w:rsidRPr="000354C1">
        <w:rPr>
          <w:rFonts w:ascii="Oswald" w:hAnsi="Oswald"/>
          <w:sz w:val="28"/>
          <w:szCs w:val="28"/>
        </w:rPr>
        <w:t>ESSB 5027</w:t>
      </w:r>
      <w:r w:rsidRPr="000354C1">
        <w:rPr>
          <w:rFonts w:ascii="Oswald" w:hAnsi="Oswald"/>
          <w:sz w:val="28"/>
          <w:szCs w:val="28"/>
        </w:rPr>
        <w:tab/>
        <w:t xml:space="preserve">Extreme risk protect. Orders - </w:t>
      </w:r>
      <w:r w:rsidR="003E346C">
        <w:rPr>
          <w:rFonts w:ascii="Oswald" w:hAnsi="Oswald"/>
          <w:sz w:val="28"/>
          <w:szCs w:val="28"/>
        </w:rPr>
        <w:tab/>
      </w:r>
      <w:r w:rsidRPr="000354C1">
        <w:rPr>
          <w:rFonts w:ascii="Oswald" w:hAnsi="Oswald"/>
          <w:sz w:val="28"/>
          <w:szCs w:val="28"/>
        </w:rPr>
        <w:t>Passed</w:t>
      </w:r>
      <w:r w:rsidRPr="000354C1">
        <w:rPr>
          <w:rFonts w:ascii="Oswald" w:hAnsi="Oswald"/>
          <w:sz w:val="28"/>
          <w:szCs w:val="28"/>
        </w:rPr>
        <w:tab/>
      </w:r>
    </w:p>
    <w:p w14:paraId="532BF658" w14:textId="04D9F31C" w:rsidR="00C10DDC" w:rsidRPr="000354C1" w:rsidRDefault="00C10DDC" w:rsidP="003E346C">
      <w:pPr>
        <w:spacing w:after="0" w:line="240" w:lineRule="auto"/>
        <w:contextualSpacing/>
        <w:jc w:val="both"/>
        <w:rPr>
          <w:rFonts w:ascii="Oswald" w:hAnsi="Oswald"/>
          <w:sz w:val="28"/>
          <w:szCs w:val="28"/>
        </w:rPr>
      </w:pPr>
      <w:r w:rsidRPr="000354C1">
        <w:rPr>
          <w:rFonts w:ascii="Oswald" w:hAnsi="Oswald"/>
          <w:sz w:val="28"/>
          <w:szCs w:val="28"/>
        </w:rPr>
        <w:t>HB 1097</w:t>
      </w:r>
      <w:r w:rsidRPr="000354C1">
        <w:rPr>
          <w:rFonts w:ascii="Oswald" w:hAnsi="Oswald"/>
          <w:sz w:val="28"/>
          <w:szCs w:val="28"/>
        </w:rPr>
        <w:tab/>
        <w:t>Firearms/health information -</w:t>
      </w:r>
      <w:r w:rsidR="003E346C">
        <w:rPr>
          <w:rFonts w:ascii="Oswald" w:hAnsi="Oswald"/>
          <w:sz w:val="28"/>
          <w:szCs w:val="28"/>
        </w:rPr>
        <w:tab/>
      </w:r>
      <w:r w:rsidRPr="000354C1">
        <w:rPr>
          <w:rFonts w:ascii="Oswald" w:hAnsi="Oswald"/>
          <w:sz w:val="28"/>
          <w:szCs w:val="28"/>
        </w:rPr>
        <w:t>Failed</w:t>
      </w:r>
      <w:r w:rsidRPr="000354C1">
        <w:rPr>
          <w:rFonts w:ascii="Oswald" w:hAnsi="Oswald"/>
          <w:sz w:val="28"/>
          <w:szCs w:val="28"/>
        </w:rPr>
        <w:tab/>
      </w:r>
    </w:p>
    <w:p w14:paraId="58966C9A" w14:textId="38502A2D" w:rsidR="00C10DDC" w:rsidRPr="000354C1" w:rsidRDefault="00C10DDC" w:rsidP="003E346C">
      <w:pPr>
        <w:spacing w:after="0" w:line="240" w:lineRule="auto"/>
        <w:contextualSpacing/>
        <w:jc w:val="both"/>
        <w:rPr>
          <w:rFonts w:ascii="Oswald" w:hAnsi="Oswald"/>
          <w:sz w:val="28"/>
          <w:szCs w:val="28"/>
        </w:rPr>
      </w:pPr>
      <w:r w:rsidRPr="000354C1">
        <w:rPr>
          <w:rFonts w:ascii="Oswald" w:hAnsi="Oswald"/>
          <w:sz w:val="28"/>
          <w:szCs w:val="28"/>
        </w:rPr>
        <w:t>2SSB 5141</w:t>
      </w:r>
      <w:r w:rsidRPr="000354C1">
        <w:rPr>
          <w:rFonts w:ascii="Oswald" w:hAnsi="Oswald"/>
          <w:sz w:val="28"/>
          <w:szCs w:val="28"/>
        </w:rPr>
        <w:tab/>
        <w:t xml:space="preserve">School resource officers - </w:t>
      </w:r>
      <w:r w:rsidR="003E346C">
        <w:rPr>
          <w:rFonts w:ascii="Oswald" w:hAnsi="Oswald"/>
          <w:sz w:val="28"/>
          <w:szCs w:val="28"/>
        </w:rPr>
        <w:tab/>
      </w:r>
      <w:r w:rsidRPr="000354C1">
        <w:rPr>
          <w:rFonts w:ascii="Oswald" w:hAnsi="Oswald"/>
          <w:sz w:val="28"/>
          <w:szCs w:val="28"/>
        </w:rPr>
        <w:t>Failed</w:t>
      </w:r>
      <w:r w:rsidRPr="000354C1">
        <w:rPr>
          <w:rFonts w:ascii="Oswald" w:hAnsi="Oswald"/>
          <w:sz w:val="28"/>
          <w:szCs w:val="28"/>
        </w:rPr>
        <w:tab/>
      </w:r>
    </w:p>
    <w:p w14:paraId="1DD13999" w14:textId="766EDDBD" w:rsidR="00C10DDC" w:rsidRPr="000354C1" w:rsidRDefault="00C10DDC" w:rsidP="003E346C">
      <w:pPr>
        <w:spacing w:after="0" w:line="240" w:lineRule="auto"/>
        <w:contextualSpacing/>
        <w:jc w:val="both"/>
        <w:rPr>
          <w:rFonts w:ascii="Oswald" w:hAnsi="Oswald"/>
          <w:sz w:val="28"/>
          <w:szCs w:val="28"/>
        </w:rPr>
      </w:pPr>
      <w:r w:rsidRPr="000354C1">
        <w:rPr>
          <w:rFonts w:ascii="Oswald" w:hAnsi="Oswald"/>
          <w:sz w:val="28"/>
          <w:szCs w:val="28"/>
        </w:rPr>
        <w:t>SSB 5143</w:t>
      </w:r>
      <w:r w:rsidRPr="000354C1">
        <w:rPr>
          <w:rFonts w:ascii="Oswald" w:hAnsi="Oswald"/>
          <w:sz w:val="28"/>
          <w:szCs w:val="28"/>
        </w:rPr>
        <w:tab/>
        <w:t xml:space="preserve">Domestic violence/firearms - </w:t>
      </w:r>
      <w:r w:rsidR="003E346C">
        <w:rPr>
          <w:rFonts w:ascii="Oswald" w:hAnsi="Oswald"/>
          <w:sz w:val="28"/>
          <w:szCs w:val="28"/>
        </w:rPr>
        <w:tab/>
      </w:r>
      <w:r w:rsidRPr="000354C1">
        <w:rPr>
          <w:rFonts w:ascii="Oswald" w:hAnsi="Oswald"/>
          <w:sz w:val="28"/>
          <w:szCs w:val="28"/>
        </w:rPr>
        <w:t>Failed</w:t>
      </w:r>
      <w:r w:rsidRPr="000354C1">
        <w:rPr>
          <w:rFonts w:ascii="Oswald" w:hAnsi="Oswald"/>
          <w:sz w:val="28"/>
          <w:szCs w:val="28"/>
        </w:rPr>
        <w:tab/>
      </w:r>
    </w:p>
    <w:p w14:paraId="7E9B5A66" w14:textId="52F071DC" w:rsidR="00C10DDC" w:rsidRPr="000354C1" w:rsidRDefault="00C10DDC" w:rsidP="003E346C">
      <w:pPr>
        <w:spacing w:after="0" w:line="240" w:lineRule="auto"/>
        <w:contextualSpacing/>
        <w:jc w:val="both"/>
        <w:rPr>
          <w:rFonts w:ascii="Oswald" w:hAnsi="Oswald"/>
          <w:sz w:val="28"/>
          <w:szCs w:val="28"/>
        </w:rPr>
      </w:pPr>
      <w:r w:rsidRPr="000354C1">
        <w:rPr>
          <w:rFonts w:ascii="Oswald" w:hAnsi="Oswald"/>
          <w:sz w:val="28"/>
          <w:szCs w:val="28"/>
        </w:rPr>
        <w:t>SB 5340</w:t>
      </w:r>
      <w:r w:rsidRPr="000354C1">
        <w:rPr>
          <w:rFonts w:ascii="Oswald" w:hAnsi="Oswald"/>
          <w:sz w:val="28"/>
          <w:szCs w:val="28"/>
        </w:rPr>
        <w:tab/>
        <w:t xml:space="preserve">Assault weapons ban - </w:t>
      </w:r>
      <w:r w:rsidR="003E346C">
        <w:rPr>
          <w:rFonts w:ascii="Oswald" w:hAnsi="Oswald"/>
          <w:sz w:val="28"/>
          <w:szCs w:val="28"/>
        </w:rPr>
        <w:tab/>
      </w:r>
      <w:r w:rsidR="003E346C">
        <w:rPr>
          <w:rFonts w:ascii="Oswald" w:hAnsi="Oswald"/>
          <w:sz w:val="28"/>
          <w:szCs w:val="28"/>
        </w:rPr>
        <w:tab/>
      </w:r>
      <w:r w:rsidRPr="000354C1">
        <w:rPr>
          <w:rFonts w:ascii="Oswald" w:hAnsi="Oswald"/>
          <w:sz w:val="28"/>
          <w:szCs w:val="28"/>
        </w:rPr>
        <w:t>Failed</w:t>
      </w:r>
      <w:r w:rsidRPr="000354C1">
        <w:rPr>
          <w:rFonts w:ascii="Oswald" w:hAnsi="Oswald"/>
          <w:sz w:val="28"/>
          <w:szCs w:val="28"/>
        </w:rPr>
        <w:tab/>
      </w:r>
    </w:p>
    <w:p w14:paraId="4D2BCDE9" w14:textId="31C90BA5" w:rsidR="00AB0383" w:rsidRDefault="00C10DDC" w:rsidP="003E346C">
      <w:pPr>
        <w:spacing w:after="0" w:line="240" w:lineRule="auto"/>
        <w:contextualSpacing/>
        <w:jc w:val="both"/>
        <w:rPr>
          <w:rFonts w:ascii="Oswald" w:hAnsi="Oswald"/>
          <w:sz w:val="28"/>
          <w:szCs w:val="28"/>
        </w:rPr>
      </w:pPr>
      <w:r w:rsidRPr="000354C1">
        <w:rPr>
          <w:rFonts w:ascii="Oswald" w:hAnsi="Oswald"/>
          <w:sz w:val="28"/>
          <w:szCs w:val="28"/>
        </w:rPr>
        <w:t>SB 5977</w:t>
      </w:r>
      <w:r w:rsidRPr="000354C1">
        <w:rPr>
          <w:rFonts w:ascii="Oswald" w:hAnsi="Oswald"/>
          <w:sz w:val="28"/>
          <w:szCs w:val="28"/>
        </w:rPr>
        <w:tab/>
        <w:t xml:space="preserve">Firearms/school employees </w:t>
      </w:r>
      <w:r w:rsidR="00C80172" w:rsidRPr="000354C1">
        <w:rPr>
          <w:rFonts w:ascii="Oswald" w:hAnsi="Oswald"/>
          <w:sz w:val="28"/>
          <w:szCs w:val="28"/>
        </w:rPr>
        <w:t>–</w:t>
      </w:r>
      <w:r w:rsidRPr="000354C1">
        <w:rPr>
          <w:rFonts w:ascii="Oswald" w:hAnsi="Oswald"/>
          <w:sz w:val="28"/>
          <w:szCs w:val="28"/>
        </w:rPr>
        <w:t xml:space="preserve"> </w:t>
      </w:r>
      <w:r w:rsidR="003E346C">
        <w:rPr>
          <w:rFonts w:ascii="Oswald" w:hAnsi="Oswald"/>
          <w:sz w:val="28"/>
          <w:szCs w:val="28"/>
        </w:rPr>
        <w:tab/>
      </w:r>
      <w:r w:rsidRPr="000354C1">
        <w:rPr>
          <w:rFonts w:ascii="Oswald" w:hAnsi="Oswald"/>
          <w:sz w:val="28"/>
          <w:szCs w:val="28"/>
        </w:rPr>
        <w:t>Failed</w:t>
      </w:r>
    </w:p>
    <w:p w14:paraId="08D07E67" w14:textId="77777777" w:rsidR="00346564" w:rsidRPr="006C5168" w:rsidRDefault="00346564" w:rsidP="003E346C">
      <w:pPr>
        <w:spacing w:after="0" w:line="240" w:lineRule="auto"/>
        <w:contextualSpacing/>
        <w:jc w:val="both"/>
        <w:rPr>
          <w:rFonts w:ascii="Oswald" w:hAnsi="Oswald"/>
          <w:sz w:val="20"/>
          <w:szCs w:val="6"/>
        </w:rPr>
      </w:pPr>
    </w:p>
    <w:p w14:paraId="12BBFCAF" w14:textId="2E9615C2" w:rsidR="00370399" w:rsidRPr="000354C1" w:rsidRDefault="00370399" w:rsidP="003E346C">
      <w:pPr>
        <w:spacing w:after="0" w:line="240" w:lineRule="auto"/>
        <w:contextualSpacing/>
        <w:jc w:val="both"/>
        <w:rPr>
          <w:rFonts w:ascii="Oswald" w:hAnsi="Oswald"/>
          <w:sz w:val="28"/>
          <w:szCs w:val="28"/>
        </w:rPr>
      </w:pPr>
      <w:r w:rsidRPr="000354C1">
        <w:rPr>
          <w:rFonts w:ascii="Oswald" w:hAnsi="Oswald"/>
          <w:sz w:val="28"/>
          <w:szCs w:val="28"/>
        </w:rPr>
        <w:t xml:space="preserve">As this is the first year of the </w:t>
      </w:r>
      <w:r w:rsidR="00DC1EAA" w:rsidRPr="000354C1">
        <w:rPr>
          <w:rFonts w:ascii="Oswald" w:hAnsi="Oswald"/>
          <w:sz w:val="28"/>
          <w:szCs w:val="28"/>
        </w:rPr>
        <w:t>two-year</w:t>
      </w:r>
      <w:r w:rsidRPr="000354C1">
        <w:rPr>
          <w:rFonts w:ascii="Oswald" w:hAnsi="Oswald"/>
          <w:sz w:val="28"/>
          <w:szCs w:val="28"/>
        </w:rPr>
        <w:t xml:space="preserve"> legislative cycle, all the bills introduced this year, but not passed, plus new bills introduced next session</w:t>
      </w:r>
      <w:r w:rsidR="009D1F0A" w:rsidRPr="000354C1">
        <w:rPr>
          <w:rFonts w:ascii="Oswald" w:hAnsi="Oswald"/>
          <w:sz w:val="28"/>
          <w:szCs w:val="28"/>
        </w:rPr>
        <w:t xml:space="preserve">, may </w:t>
      </w:r>
      <w:r w:rsidRPr="000354C1">
        <w:rPr>
          <w:rFonts w:ascii="Oswald" w:hAnsi="Oswald"/>
          <w:sz w:val="28"/>
          <w:szCs w:val="28"/>
        </w:rPr>
        <w:t>be eligible for further consideration</w:t>
      </w:r>
      <w:r w:rsidR="00C10DDC" w:rsidRPr="000354C1">
        <w:rPr>
          <w:rFonts w:ascii="Oswald" w:hAnsi="Oswald"/>
          <w:sz w:val="28"/>
          <w:szCs w:val="28"/>
        </w:rPr>
        <w:t xml:space="preserve"> during the 2020 session</w:t>
      </w:r>
      <w:r w:rsidRPr="000354C1">
        <w:rPr>
          <w:rFonts w:ascii="Oswald" w:hAnsi="Oswald"/>
          <w:sz w:val="28"/>
          <w:szCs w:val="28"/>
        </w:rPr>
        <w:t>.</w:t>
      </w:r>
    </w:p>
    <w:p w14:paraId="0038C940" w14:textId="39B104AC" w:rsidR="003C4355" w:rsidRPr="00671BBD" w:rsidRDefault="009D1F0A" w:rsidP="003E346C">
      <w:pPr>
        <w:pStyle w:val="Heading1"/>
        <w:pBdr>
          <w:top w:val="single" w:sz="24" w:space="0" w:color="525252" w:themeColor="accent3" w:themeShade="80"/>
          <w:left w:val="single" w:sz="24" w:space="0" w:color="525252" w:themeColor="accent3" w:themeShade="80"/>
          <w:bottom w:val="single" w:sz="24" w:space="0" w:color="525252" w:themeColor="accent3" w:themeShade="80"/>
          <w:right w:val="single" w:sz="24" w:space="0" w:color="525252" w:themeColor="accent3" w:themeShade="80"/>
        </w:pBdr>
        <w:shd w:val="clear" w:color="auto" w:fill="0E0060"/>
        <w:tabs>
          <w:tab w:val="left" w:pos="3675"/>
        </w:tabs>
        <w:spacing w:line="240" w:lineRule="auto"/>
        <w:contextualSpacing/>
        <w:jc w:val="both"/>
        <w:rPr>
          <w:rFonts w:ascii="Oswald" w:hAnsi="Oswald"/>
          <w:b/>
          <w:sz w:val="28"/>
          <w:szCs w:val="28"/>
          <w:highlight w:val="darkBlue"/>
          <w:shd w:val="clear" w:color="auto" w:fill="009900"/>
        </w:rPr>
      </w:pPr>
      <w:r w:rsidRPr="00671BBD">
        <w:rPr>
          <w:rFonts w:ascii="Oswald" w:hAnsi="Oswald"/>
          <w:b/>
          <w:sz w:val="28"/>
          <w:szCs w:val="28"/>
          <w:highlight w:val="darkBlue"/>
          <w:shd w:val="clear" w:color="auto" w:fill="009900"/>
        </w:rPr>
        <w:lastRenderedPageBreak/>
        <w:t xml:space="preserve">2019 </w:t>
      </w:r>
      <w:r w:rsidR="003C4355" w:rsidRPr="00671BBD">
        <w:rPr>
          <w:rFonts w:ascii="Oswald" w:hAnsi="Oswald"/>
          <w:b/>
          <w:sz w:val="28"/>
          <w:szCs w:val="28"/>
          <w:highlight w:val="darkBlue"/>
          <w:shd w:val="clear" w:color="auto" w:fill="009900"/>
        </w:rPr>
        <w:t xml:space="preserve">Session </w:t>
      </w:r>
      <w:r w:rsidR="00AB0383" w:rsidRPr="00671BBD">
        <w:rPr>
          <w:rFonts w:ascii="Oswald" w:hAnsi="Oswald"/>
          <w:b/>
          <w:sz w:val="28"/>
          <w:szCs w:val="28"/>
          <w:highlight w:val="darkBlue"/>
          <w:shd w:val="clear" w:color="auto" w:fill="009900"/>
        </w:rPr>
        <w:t xml:space="preserve">Budget </w:t>
      </w:r>
      <w:r w:rsidR="003C4355" w:rsidRPr="00671BBD">
        <w:rPr>
          <w:rFonts w:ascii="Oswald" w:hAnsi="Oswald"/>
          <w:b/>
          <w:sz w:val="28"/>
          <w:szCs w:val="28"/>
          <w:highlight w:val="darkBlue"/>
          <w:shd w:val="clear" w:color="auto" w:fill="009900"/>
        </w:rPr>
        <w:t>Summary</w:t>
      </w:r>
      <w:r w:rsidR="003E346C">
        <w:rPr>
          <w:rFonts w:ascii="Oswald" w:hAnsi="Oswald"/>
          <w:b/>
          <w:sz w:val="28"/>
          <w:szCs w:val="28"/>
          <w:highlight w:val="darkBlue"/>
          <w:shd w:val="clear" w:color="auto" w:fill="009900"/>
        </w:rPr>
        <w:t>:</w:t>
      </w:r>
    </w:p>
    <w:p w14:paraId="41A232A0" w14:textId="77777777" w:rsidR="006C5168" w:rsidRPr="006C5168" w:rsidRDefault="006C5168" w:rsidP="003E346C">
      <w:pPr>
        <w:spacing w:after="0" w:line="240" w:lineRule="auto"/>
        <w:contextualSpacing/>
        <w:jc w:val="both"/>
        <w:rPr>
          <w:rFonts w:ascii="Oswald" w:hAnsi="Oswald"/>
          <w:sz w:val="20"/>
          <w:szCs w:val="20"/>
        </w:rPr>
      </w:pPr>
    </w:p>
    <w:p w14:paraId="68BF4419" w14:textId="60F211D0" w:rsidR="00F82294" w:rsidRDefault="009D1F0A" w:rsidP="003E346C">
      <w:pPr>
        <w:spacing w:after="0" w:line="240" w:lineRule="auto"/>
        <w:contextualSpacing/>
        <w:jc w:val="both"/>
        <w:rPr>
          <w:rFonts w:ascii="Oswald" w:hAnsi="Oswald"/>
          <w:sz w:val="28"/>
          <w:szCs w:val="28"/>
        </w:rPr>
      </w:pPr>
      <w:r w:rsidRPr="000354C1">
        <w:rPr>
          <w:rFonts w:ascii="Oswald" w:hAnsi="Oswald"/>
          <w:sz w:val="28"/>
          <w:szCs w:val="28"/>
        </w:rPr>
        <w:t>The operating budget, which includes about $850 million in new tax revenue totals about $52.4 billion. The bulk of new spending goes to K-12 education, primarily to cover the ongoing costs to meet the state’s obligations to fully fund public schools. New taxes were mostly funded from Real Estate Excise Tax revisions and Business &amp; Occupation taxes increased for certain businesses.</w:t>
      </w:r>
    </w:p>
    <w:p w14:paraId="64ED0723" w14:textId="14016A29" w:rsidR="005539A6" w:rsidRPr="00F82294" w:rsidRDefault="00151660" w:rsidP="003E346C">
      <w:pPr>
        <w:spacing w:after="0" w:line="240" w:lineRule="auto"/>
        <w:contextualSpacing/>
        <w:jc w:val="both"/>
        <w:rPr>
          <w:rFonts w:ascii="Oswald" w:hAnsi="Oswald"/>
          <w:sz w:val="28"/>
          <w:szCs w:val="28"/>
        </w:rPr>
      </w:pPr>
      <w:r>
        <w:rPr>
          <w:rFonts w:ascii="Oswald" w:hAnsi="Oswald"/>
          <w:sz w:val="28"/>
          <w:szCs w:val="28"/>
        </w:rPr>
        <w:tab/>
      </w:r>
      <w:r>
        <w:rPr>
          <w:rFonts w:ascii="Oswald" w:hAnsi="Oswald"/>
          <w:sz w:val="28"/>
          <w:szCs w:val="28"/>
        </w:rPr>
        <w:tab/>
      </w:r>
      <w:r>
        <w:rPr>
          <w:rFonts w:ascii="Oswald" w:hAnsi="Oswald"/>
          <w:sz w:val="28"/>
          <w:szCs w:val="28"/>
        </w:rPr>
        <w:tab/>
      </w:r>
    </w:p>
    <w:p w14:paraId="3648F8B5" w14:textId="25DB30D4" w:rsidR="00AB0383" w:rsidRPr="000354C1" w:rsidRDefault="00AB0383" w:rsidP="003E346C">
      <w:pPr>
        <w:spacing w:after="0" w:line="240" w:lineRule="auto"/>
        <w:contextualSpacing/>
        <w:jc w:val="both"/>
        <w:rPr>
          <w:rFonts w:ascii="Oswald" w:hAnsi="Oswald"/>
          <w:sz w:val="28"/>
          <w:szCs w:val="28"/>
        </w:rPr>
      </w:pPr>
      <w:r w:rsidRPr="000354C1">
        <w:rPr>
          <w:rFonts w:ascii="Oswald" w:hAnsi="Oswald"/>
          <w:sz w:val="28"/>
          <w:szCs w:val="28"/>
        </w:rPr>
        <w:t>Significant fiscal and policy issues facing the Legislature in the 2019 session included: (1) behavioral health issues including litigation and federal oversight of state hospitals; (2) federal certification of Residential Habilitation Centers; (3) consideration of collective bargaining agreements submitted to the Legislature under state law and other compensation and vendor rate proposals; and (4) various other fiscal and policy issues in areas such as K-12 education, natural resources, early learning, corrections, and human services.</w:t>
      </w:r>
    </w:p>
    <w:p w14:paraId="07BC4F9D" w14:textId="29114583" w:rsidR="00246068" w:rsidRPr="00671BBD" w:rsidRDefault="00833DA0" w:rsidP="003E346C">
      <w:pPr>
        <w:pStyle w:val="Heading1"/>
        <w:pBdr>
          <w:top w:val="single" w:sz="24" w:space="0" w:color="525252" w:themeColor="accent3" w:themeShade="80"/>
          <w:left w:val="single" w:sz="24" w:space="0" w:color="525252" w:themeColor="accent3" w:themeShade="80"/>
          <w:bottom w:val="single" w:sz="24" w:space="0" w:color="525252" w:themeColor="accent3" w:themeShade="80"/>
          <w:right w:val="single" w:sz="24" w:space="0" w:color="525252" w:themeColor="accent3" w:themeShade="80"/>
        </w:pBdr>
        <w:shd w:val="clear" w:color="auto" w:fill="0E0060"/>
        <w:tabs>
          <w:tab w:val="left" w:pos="3675"/>
        </w:tabs>
        <w:spacing w:line="240" w:lineRule="auto"/>
        <w:contextualSpacing/>
        <w:jc w:val="both"/>
        <w:rPr>
          <w:rFonts w:ascii="Oswald" w:hAnsi="Oswald"/>
          <w:b/>
          <w:sz w:val="28"/>
          <w:szCs w:val="28"/>
          <w:highlight w:val="darkBlue"/>
          <w:shd w:val="clear" w:color="auto" w:fill="009900"/>
        </w:rPr>
      </w:pPr>
      <w:r w:rsidRPr="00671BBD">
        <w:rPr>
          <w:rFonts w:ascii="Oswald" w:hAnsi="Oswald"/>
          <w:b/>
          <w:sz w:val="28"/>
          <w:szCs w:val="28"/>
          <w:highlight w:val="darkBlue"/>
          <w:shd w:val="clear" w:color="auto" w:fill="009900"/>
        </w:rPr>
        <w:t>Operating Budget</w:t>
      </w:r>
      <w:r w:rsidR="003E346C">
        <w:rPr>
          <w:rFonts w:ascii="Oswald" w:hAnsi="Oswald"/>
          <w:b/>
          <w:sz w:val="28"/>
          <w:szCs w:val="28"/>
          <w:highlight w:val="darkBlue"/>
          <w:shd w:val="clear" w:color="auto" w:fill="009900"/>
        </w:rPr>
        <w:t>:</w:t>
      </w:r>
    </w:p>
    <w:p w14:paraId="125EE4C5" w14:textId="77777777" w:rsidR="006C5168" w:rsidRPr="006C5168" w:rsidRDefault="006C5168" w:rsidP="003E346C">
      <w:pPr>
        <w:spacing w:after="0" w:line="240" w:lineRule="auto"/>
        <w:contextualSpacing/>
        <w:jc w:val="both"/>
        <w:rPr>
          <w:rFonts w:ascii="Oswald" w:hAnsi="Oswald"/>
          <w:sz w:val="20"/>
          <w:szCs w:val="28"/>
        </w:rPr>
      </w:pPr>
    </w:p>
    <w:p w14:paraId="34014C11" w14:textId="7FBD0B13" w:rsidR="005539A6" w:rsidRDefault="005539A6" w:rsidP="003E346C">
      <w:pPr>
        <w:spacing w:after="0" w:line="240" w:lineRule="auto"/>
        <w:contextualSpacing/>
        <w:jc w:val="both"/>
        <w:rPr>
          <w:rFonts w:ascii="Oswald" w:hAnsi="Oswald"/>
          <w:sz w:val="28"/>
          <w:szCs w:val="28"/>
        </w:rPr>
      </w:pPr>
      <w:r w:rsidRPr="000354C1">
        <w:rPr>
          <w:rFonts w:ascii="Oswald" w:hAnsi="Oswald"/>
          <w:sz w:val="28"/>
          <w:szCs w:val="28"/>
        </w:rPr>
        <w:t>Following are items contained in the budgets (Operating and Transportation) that are of interest/impact to WACOPS:</w:t>
      </w:r>
    </w:p>
    <w:p w14:paraId="14E2EEDB" w14:textId="77777777" w:rsidR="006C5168" w:rsidRPr="006C5168" w:rsidRDefault="006C5168" w:rsidP="003E346C">
      <w:pPr>
        <w:spacing w:after="0" w:line="240" w:lineRule="auto"/>
        <w:contextualSpacing/>
        <w:jc w:val="both"/>
        <w:rPr>
          <w:rFonts w:ascii="Oswald" w:hAnsi="Oswald"/>
          <w:sz w:val="20"/>
          <w:szCs w:val="28"/>
        </w:rPr>
      </w:pPr>
    </w:p>
    <w:p w14:paraId="4777B086" w14:textId="77777777" w:rsidR="003E346C" w:rsidRPr="003E346C" w:rsidRDefault="003E346C" w:rsidP="003E346C">
      <w:pPr>
        <w:spacing w:after="0" w:line="240" w:lineRule="auto"/>
        <w:contextualSpacing/>
        <w:jc w:val="both"/>
        <w:rPr>
          <w:rFonts w:ascii="Oswald" w:hAnsi="Oswald"/>
          <w:sz w:val="6"/>
          <w:szCs w:val="6"/>
        </w:rPr>
      </w:pPr>
    </w:p>
    <w:p w14:paraId="300B87D6" w14:textId="5D7B1F9F" w:rsidR="005539A6" w:rsidRDefault="00466C9A" w:rsidP="003E346C">
      <w:pPr>
        <w:spacing w:after="0" w:line="240" w:lineRule="auto"/>
        <w:contextualSpacing/>
        <w:jc w:val="both"/>
        <w:rPr>
          <w:rFonts w:ascii="Oswald" w:hAnsi="Oswald"/>
          <w:sz w:val="28"/>
          <w:szCs w:val="28"/>
        </w:rPr>
      </w:pPr>
      <w:r w:rsidRPr="008B0569">
        <w:rPr>
          <w:rFonts w:ascii="Oswald" w:hAnsi="Oswald"/>
          <w:b/>
          <w:sz w:val="28"/>
          <w:szCs w:val="28"/>
          <w:u w:val="single"/>
        </w:rPr>
        <w:t>Local Public Safety Enhancement Account/LEOFF 2 Benefit Enhancement Fund (-$50 million)</w:t>
      </w:r>
      <w:r w:rsidR="005539A6" w:rsidRPr="008B0569">
        <w:rPr>
          <w:rFonts w:ascii="Oswald" w:hAnsi="Oswald"/>
          <w:b/>
          <w:sz w:val="28"/>
          <w:szCs w:val="28"/>
          <w:u w:val="single"/>
        </w:rPr>
        <w:t xml:space="preserve"> </w:t>
      </w:r>
      <w:r w:rsidRPr="008B0569">
        <w:rPr>
          <w:rFonts w:ascii="Oswald" w:hAnsi="Oswald"/>
          <w:b/>
          <w:sz w:val="28"/>
          <w:szCs w:val="28"/>
          <w:u w:val="single"/>
        </w:rPr>
        <w:t>Based on of House Bill 2144 (LEOFF 2 Benefit Funding)</w:t>
      </w:r>
      <w:r w:rsidR="006C363B" w:rsidRPr="008B0569">
        <w:rPr>
          <w:rFonts w:ascii="Oswald" w:hAnsi="Oswald"/>
          <w:sz w:val="28"/>
          <w:szCs w:val="28"/>
          <w:u w:val="single"/>
        </w:rPr>
        <w:t xml:space="preserve">. </w:t>
      </w:r>
      <w:r w:rsidR="005539A6">
        <w:rPr>
          <w:rFonts w:ascii="Oswald" w:hAnsi="Oswald"/>
          <w:sz w:val="28"/>
          <w:szCs w:val="28"/>
        </w:rPr>
        <w:t>S</w:t>
      </w:r>
      <w:r w:rsidRPr="000354C1">
        <w:rPr>
          <w:rFonts w:ascii="Oswald" w:hAnsi="Oswald"/>
          <w:sz w:val="28"/>
          <w:szCs w:val="28"/>
        </w:rPr>
        <w:t>avings of $50 million per biennium is recognized from ending transfers from the General Fund to the Local Public Safety Enhancement Account, one half of which is directed by law to the Law Enforcement Officers' and Firefighters' Plan 2 Benefit Enhancement Fund (Benefit Enhancement Fund).</w:t>
      </w:r>
    </w:p>
    <w:p w14:paraId="57791098" w14:textId="77777777" w:rsidR="006C5168" w:rsidRPr="006C5168" w:rsidRDefault="006C5168" w:rsidP="003E346C">
      <w:pPr>
        <w:spacing w:after="0" w:line="240" w:lineRule="auto"/>
        <w:contextualSpacing/>
        <w:jc w:val="both"/>
        <w:rPr>
          <w:rFonts w:ascii="Oswald" w:hAnsi="Oswald"/>
          <w:sz w:val="18"/>
          <w:szCs w:val="28"/>
        </w:rPr>
      </w:pPr>
    </w:p>
    <w:p w14:paraId="26F7CFD6" w14:textId="5A7E7E65" w:rsidR="00466C9A" w:rsidRDefault="00466C9A" w:rsidP="003E346C">
      <w:pPr>
        <w:spacing w:after="0" w:line="240" w:lineRule="auto"/>
        <w:contextualSpacing/>
        <w:jc w:val="both"/>
        <w:rPr>
          <w:rFonts w:ascii="Oswald" w:hAnsi="Oswald"/>
          <w:sz w:val="28"/>
          <w:szCs w:val="28"/>
        </w:rPr>
      </w:pPr>
      <w:r w:rsidRPr="000354C1">
        <w:rPr>
          <w:rFonts w:ascii="Oswald" w:hAnsi="Oswald"/>
          <w:sz w:val="28"/>
          <w:szCs w:val="28"/>
        </w:rPr>
        <w:t>In ending the scheduled transfers, House Bill 2144 also transfers $300 million from the LEOFF 2 pension fund into the Benefit Enhancement Fund, which is an account within the LEOFF 2 pension fund used for future benefit improvements enacted by the Legislature.</w:t>
      </w:r>
    </w:p>
    <w:p w14:paraId="41C3C71A" w14:textId="77777777" w:rsidR="006C5168" w:rsidRPr="006C5168" w:rsidRDefault="006C5168" w:rsidP="003E346C">
      <w:pPr>
        <w:spacing w:after="0" w:line="240" w:lineRule="auto"/>
        <w:contextualSpacing/>
        <w:jc w:val="both"/>
        <w:rPr>
          <w:rFonts w:ascii="Oswald" w:hAnsi="Oswald"/>
          <w:sz w:val="20"/>
          <w:szCs w:val="20"/>
        </w:rPr>
      </w:pPr>
    </w:p>
    <w:p w14:paraId="70BA1B6A" w14:textId="77777777" w:rsidR="003E346C" w:rsidRPr="003E346C" w:rsidRDefault="003E346C" w:rsidP="003E346C">
      <w:pPr>
        <w:spacing w:after="0" w:line="240" w:lineRule="auto"/>
        <w:contextualSpacing/>
        <w:jc w:val="both"/>
        <w:rPr>
          <w:rFonts w:ascii="Oswald" w:hAnsi="Oswald"/>
          <w:b/>
          <w:sz w:val="6"/>
          <w:szCs w:val="6"/>
        </w:rPr>
      </w:pPr>
    </w:p>
    <w:p w14:paraId="4EE0E82A" w14:textId="222B9295" w:rsidR="00833DA0" w:rsidRDefault="00833DA0" w:rsidP="003E346C">
      <w:pPr>
        <w:spacing w:after="0" w:line="240" w:lineRule="auto"/>
        <w:contextualSpacing/>
        <w:jc w:val="both"/>
        <w:rPr>
          <w:rFonts w:ascii="Oswald" w:hAnsi="Oswald"/>
          <w:sz w:val="28"/>
          <w:szCs w:val="28"/>
        </w:rPr>
      </w:pPr>
      <w:r w:rsidRPr="008B0569">
        <w:rPr>
          <w:rFonts w:ascii="Oswald" w:hAnsi="Oswald"/>
          <w:b/>
          <w:sz w:val="28"/>
          <w:szCs w:val="28"/>
          <w:u w:val="single"/>
        </w:rPr>
        <w:t>Law Enforcement and Corrections Officer Training ($4.5 million State; $1.9 million other funds)</w:t>
      </w:r>
      <w:r w:rsidR="005539A6" w:rsidRPr="008B0569">
        <w:rPr>
          <w:rFonts w:ascii="Oswald" w:hAnsi="Oswald"/>
          <w:b/>
          <w:sz w:val="28"/>
          <w:szCs w:val="28"/>
          <w:u w:val="single"/>
        </w:rPr>
        <w:t>.</w:t>
      </w:r>
      <w:r w:rsidRPr="000354C1">
        <w:rPr>
          <w:rFonts w:ascii="Oswald" w:hAnsi="Oswald"/>
          <w:b/>
          <w:sz w:val="28"/>
          <w:szCs w:val="28"/>
        </w:rPr>
        <w:t xml:space="preserve"> </w:t>
      </w:r>
      <w:r w:rsidRPr="000354C1">
        <w:rPr>
          <w:rFonts w:ascii="Oswald" w:hAnsi="Oswald"/>
          <w:sz w:val="28"/>
          <w:szCs w:val="28"/>
        </w:rPr>
        <w:t>Funding is provided for nine additional Basic Law Enforcement Academy classes each fiscal year, increasing the number of classes from 10 to 19, providing training for 270 additional students annually. Funding is also provided for three additional Corrections Officer Academy classes and to corrections officer training from four weeks to six weeks. The additional training will address crisis intervention and mental health awareness, crime scene preservation, de-escalation and defensive tactics, and emotional survival.</w:t>
      </w:r>
    </w:p>
    <w:p w14:paraId="7CA335CB" w14:textId="77777777" w:rsidR="006C5168" w:rsidRPr="006C5168" w:rsidRDefault="006C5168" w:rsidP="003E346C">
      <w:pPr>
        <w:spacing w:after="0" w:line="240" w:lineRule="auto"/>
        <w:contextualSpacing/>
        <w:jc w:val="both"/>
        <w:rPr>
          <w:rFonts w:ascii="Oswald" w:hAnsi="Oswald"/>
          <w:sz w:val="20"/>
          <w:szCs w:val="20"/>
        </w:rPr>
      </w:pPr>
    </w:p>
    <w:p w14:paraId="063FF1A5" w14:textId="77777777" w:rsidR="003E346C" w:rsidRPr="003E346C" w:rsidRDefault="003E346C" w:rsidP="003E346C">
      <w:pPr>
        <w:spacing w:after="0" w:line="240" w:lineRule="auto"/>
        <w:contextualSpacing/>
        <w:jc w:val="both"/>
        <w:rPr>
          <w:rFonts w:ascii="Oswald" w:hAnsi="Oswald"/>
          <w:b/>
          <w:sz w:val="6"/>
          <w:szCs w:val="6"/>
        </w:rPr>
      </w:pPr>
    </w:p>
    <w:p w14:paraId="36520631" w14:textId="6FD7A183" w:rsidR="00833DA0" w:rsidRDefault="00833DA0" w:rsidP="003E346C">
      <w:pPr>
        <w:spacing w:after="0" w:line="240" w:lineRule="auto"/>
        <w:contextualSpacing/>
        <w:jc w:val="both"/>
        <w:rPr>
          <w:rFonts w:ascii="Oswald" w:hAnsi="Oswald"/>
          <w:sz w:val="28"/>
          <w:szCs w:val="28"/>
        </w:rPr>
      </w:pPr>
      <w:r w:rsidRPr="008B0569">
        <w:rPr>
          <w:rFonts w:ascii="Oswald" w:hAnsi="Oswald"/>
          <w:b/>
          <w:sz w:val="28"/>
          <w:szCs w:val="28"/>
          <w:u w:val="single"/>
        </w:rPr>
        <w:t>Trueblood Mental Health Response and CIT Training ($4.9 million)</w:t>
      </w:r>
      <w:r w:rsidR="005539A6" w:rsidRPr="008B0569">
        <w:rPr>
          <w:rFonts w:ascii="Oswald" w:hAnsi="Oswald"/>
          <w:b/>
          <w:sz w:val="28"/>
          <w:szCs w:val="28"/>
          <w:u w:val="single"/>
        </w:rPr>
        <w:t>.</w:t>
      </w:r>
      <w:r w:rsidRPr="008B0569">
        <w:rPr>
          <w:rFonts w:ascii="Oswald" w:hAnsi="Oswald"/>
          <w:sz w:val="28"/>
          <w:szCs w:val="28"/>
          <w:u w:val="single"/>
        </w:rPr>
        <w:t xml:space="preserve"> </w:t>
      </w:r>
      <w:r w:rsidRPr="000354C1">
        <w:rPr>
          <w:rFonts w:ascii="Oswald" w:hAnsi="Oswald"/>
          <w:sz w:val="28"/>
          <w:szCs w:val="28"/>
        </w:rPr>
        <w:t>Funding is provided for the Mental Health Field Response Program administered by the Washington Association of Sheriffs and Police Chiefs. Funding is also provided for crisis intervention training for law enforcement officers on patrol duty and for 911 dispatch operators.</w:t>
      </w:r>
    </w:p>
    <w:p w14:paraId="4D0984E1" w14:textId="013B862E" w:rsidR="006C5168" w:rsidRDefault="006C5168" w:rsidP="003E346C">
      <w:pPr>
        <w:spacing w:after="0" w:line="240" w:lineRule="auto"/>
        <w:contextualSpacing/>
        <w:jc w:val="both"/>
        <w:rPr>
          <w:rFonts w:ascii="Oswald" w:hAnsi="Oswald"/>
          <w:sz w:val="20"/>
          <w:szCs w:val="20"/>
        </w:rPr>
      </w:pPr>
    </w:p>
    <w:p w14:paraId="63974F67" w14:textId="3ECE0134" w:rsidR="006C5168" w:rsidRDefault="006C5168" w:rsidP="003E346C">
      <w:pPr>
        <w:spacing w:after="0" w:line="240" w:lineRule="auto"/>
        <w:contextualSpacing/>
        <w:jc w:val="both"/>
        <w:rPr>
          <w:rFonts w:ascii="Oswald" w:hAnsi="Oswald"/>
          <w:sz w:val="20"/>
          <w:szCs w:val="20"/>
        </w:rPr>
      </w:pPr>
    </w:p>
    <w:p w14:paraId="00110495" w14:textId="77777777" w:rsidR="006C5168" w:rsidRPr="006C5168" w:rsidRDefault="006C5168" w:rsidP="003E346C">
      <w:pPr>
        <w:spacing w:after="0" w:line="240" w:lineRule="auto"/>
        <w:contextualSpacing/>
        <w:jc w:val="both"/>
        <w:rPr>
          <w:rFonts w:ascii="Oswald" w:hAnsi="Oswald"/>
          <w:sz w:val="20"/>
          <w:szCs w:val="20"/>
        </w:rPr>
      </w:pPr>
    </w:p>
    <w:p w14:paraId="4B1D6B1D" w14:textId="77777777" w:rsidR="003E346C" w:rsidRPr="003E346C" w:rsidRDefault="003E346C" w:rsidP="003E346C">
      <w:pPr>
        <w:spacing w:after="0" w:line="240" w:lineRule="auto"/>
        <w:contextualSpacing/>
        <w:jc w:val="both"/>
        <w:rPr>
          <w:rFonts w:ascii="Oswald" w:hAnsi="Oswald"/>
          <w:sz w:val="6"/>
          <w:szCs w:val="6"/>
        </w:rPr>
      </w:pPr>
    </w:p>
    <w:p w14:paraId="416EAF8B" w14:textId="77777777" w:rsidR="006C5168" w:rsidRDefault="006C5168" w:rsidP="003E346C">
      <w:pPr>
        <w:spacing w:after="0" w:line="240" w:lineRule="auto"/>
        <w:contextualSpacing/>
        <w:jc w:val="both"/>
        <w:rPr>
          <w:rFonts w:ascii="Oswald" w:hAnsi="Oswald"/>
          <w:b/>
          <w:sz w:val="28"/>
          <w:szCs w:val="28"/>
          <w:u w:val="single"/>
        </w:rPr>
      </w:pPr>
    </w:p>
    <w:p w14:paraId="20B415DA" w14:textId="77777777" w:rsidR="006C5168" w:rsidRPr="006C5168" w:rsidRDefault="006C5168" w:rsidP="003E346C">
      <w:pPr>
        <w:spacing w:after="0" w:line="240" w:lineRule="auto"/>
        <w:contextualSpacing/>
        <w:jc w:val="both"/>
        <w:rPr>
          <w:rFonts w:ascii="Oswald" w:hAnsi="Oswald"/>
          <w:b/>
          <w:sz w:val="20"/>
          <w:szCs w:val="28"/>
          <w:u w:val="single"/>
        </w:rPr>
      </w:pPr>
    </w:p>
    <w:p w14:paraId="18B64314" w14:textId="37B719AC" w:rsidR="00833DA0" w:rsidRDefault="00833DA0" w:rsidP="003E346C">
      <w:pPr>
        <w:spacing w:after="0" w:line="240" w:lineRule="auto"/>
        <w:contextualSpacing/>
        <w:jc w:val="both"/>
        <w:rPr>
          <w:rFonts w:ascii="Oswald" w:hAnsi="Oswald"/>
          <w:sz w:val="28"/>
          <w:szCs w:val="28"/>
        </w:rPr>
      </w:pPr>
      <w:r w:rsidRPr="008B0569">
        <w:rPr>
          <w:rFonts w:ascii="Oswald" w:hAnsi="Oswald"/>
          <w:b/>
          <w:sz w:val="28"/>
          <w:szCs w:val="28"/>
          <w:u w:val="single"/>
        </w:rPr>
        <w:lastRenderedPageBreak/>
        <w:t>Alternatives to Arrest and Jail ($3.4 million State; $5.8 million Federal)</w:t>
      </w:r>
      <w:r w:rsidR="005539A6" w:rsidRPr="008B0569">
        <w:rPr>
          <w:rFonts w:ascii="Oswald" w:hAnsi="Oswald"/>
          <w:b/>
          <w:sz w:val="28"/>
          <w:szCs w:val="28"/>
          <w:u w:val="single"/>
        </w:rPr>
        <w:t>.</w:t>
      </w:r>
      <w:r w:rsidRPr="000354C1">
        <w:rPr>
          <w:rFonts w:ascii="Oswald" w:hAnsi="Oswald"/>
          <w:sz w:val="28"/>
          <w:szCs w:val="28"/>
        </w:rPr>
        <w:t xml:space="preserve"> Funding is provided for a variety of programs which provide alternatives to arrest and jail for individuals with behavioral health disorders. This includes funding for Second Substitute House Bill 1767 (alternatives to arrest and jail) to create a grant program administered through the Washington Association of Sheriffs and Police Chiefs (WASPC) to support local initiatives to persons who become involved in the criminal justice system and who have substance use disorders and other behavioral health needs. In addition, funding is provided for rural diversion pilot programs and to provide temporary support for the Whatcom County crisis stabilization center.</w:t>
      </w:r>
    </w:p>
    <w:p w14:paraId="0660AE49" w14:textId="77777777" w:rsidR="006C5168" w:rsidRPr="00201BC5" w:rsidRDefault="006C5168" w:rsidP="003E346C">
      <w:pPr>
        <w:spacing w:after="0" w:line="240" w:lineRule="auto"/>
        <w:contextualSpacing/>
        <w:jc w:val="both"/>
        <w:rPr>
          <w:rFonts w:ascii="Oswald" w:hAnsi="Oswald"/>
          <w:sz w:val="16"/>
          <w:szCs w:val="28"/>
        </w:rPr>
      </w:pPr>
    </w:p>
    <w:p w14:paraId="159EE53B" w14:textId="77777777" w:rsidR="003E346C" w:rsidRPr="003E346C" w:rsidRDefault="003E346C" w:rsidP="003E346C">
      <w:pPr>
        <w:spacing w:after="0" w:line="240" w:lineRule="auto"/>
        <w:contextualSpacing/>
        <w:jc w:val="both"/>
        <w:rPr>
          <w:rFonts w:ascii="Oswald" w:hAnsi="Oswald"/>
          <w:sz w:val="6"/>
          <w:szCs w:val="6"/>
        </w:rPr>
      </w:pPr>
    </w:p>
    <w:p w14:paraId="32893947" w14:textId="460ACEFB" w:rsidR="00671BBD" w:rsidRDefault="00833DA0" w:rsidP="003E346C">
      <w:pPr>
        <w:spacing w:after="0" w:line="240" w:lineRule="auto"/>
        <w:contextualSpacing/>
        <w:jc w:val="both"/>
        <w:rPr>
          <w:rFonts w:ascii="Oswald" w:hAnsi="Oswald"/>
          <w:sz w:val="28"/>
          <w:szCs w:val="28"/>
        </w:rPr>
      </w:pPr>
      <w:r w:rsidRPr="008B0569">
        <w:rPr>
          <w:rFonts w:ascii="Oswald" w:hAnsi="Oswald"/>
          <w:b/>
          <w:sz w:val="28"/>
          <w:szCs w:val="28"/>
          <w:u w:val="single"/>
        </w:rPr>
        <w:t>Replace Firearms System ($4 million)</w:t>
      </w:r>
      <w:r w:rsidR="005539A6" w:rsidRPr="008B0569">
        <w:rPr>
          <w:rFonts w:ascii="Oswald" w:hAnsi="Oswald"/>
          <w:b/>
          <w:sz w:val="28"/>
          <w:szCs w:val="28"/>
          <w:u w:val="single"/>
        </w:rPr>
        <w:t>.</w:t>
      </w:r>
      <w:r w:rsidRPr="000354C1">
        <w:rPr>
          <w:rFonts w:ascii="Oswald" w:hAnsi="Oswald"/>
          <w:sz w:val="28"/>
          <w:szCs w:val="28"/>
        </w:rPr>
        <w:t xml:space="preserve"> Funding is provided to replace the Firearms computer system. The Department uses the Firearms system to maintain records of license and pistol transfer applications submitted by law enforcement agencies and firearms dealers.</w:t>
      </w:r>
    </w:p>
    <w:p w14:paraId="27B35052" w14:textId="77777777" w:rsidR="006C5168" w:rsidRPr="00201BC5" w:rsidRDefault="006C5168" w:rsidP="003E346C">
      <w:pPr>
        <w:spacing w:after="0" w:line="240" w:lineRule="auto"/>
        <w:contextualSpacing/>
        <w:jc w:val="both"/>
        <w:rPr>
          <w:rFonts w:ascii="Oswald" w:hAnsi="Oswald"/>
          <w:sz w:val="10"/>
          <w:szCs w:val="28"/>
        </w:rPr>
      </w:pPr>
    </w:p>
    <w:p w14:paraId="20C2239B" w14:textId="77777777" w:rsidR="003E346C" w:rsidRPr="003E346C" w:rsidRDefault="003E346C" w:rsidP="003E346C">
      <w:pPr>
        <w:spacing w:after="0" w:line="240" w:lineRule="auto"/>
        <w:contextualSpacing/>
        <w:jc w:val="both"/>
        <w:rPr>
          <w:rFonts w:ascii="Oswald" w:hAnsi="Oswald"/>
          <w:sz w:val="6"/>
          <w:szCs w:val="6"/>
        </w:rPr>
      </w:pPr>
    </w:p>
    <w:p w14:paraId="46A4D896" w14:textId="557C6CDB" w:rsidR="00151660" w:rsidRDefault="00466C9A" w:rsidP="003E346C">
      <w:pPr>
        <w:spacing w:after="0" w:line="240" w:lineRule="auto"/>
        <w:contextualSpacing/>
        <w:jc w:val="both"/>
        <w:rPr>
          <w:rFonts w:ascii="Oswald" w:hAnsi="Oswald"/>
          <w:sz w:val="28"/>
          <w:szCs w:val="28"/>
        </w:rPr>
      </w:pPr>
      <w:r w:rsidRPr="008B0569">
        <w:rPr>
          <w:rFonts w:ascii="Oswald" w:hAnsi="Oswald"/>
          <w:b/>
          <w:sz w:val="28"/>
          <w:szCs w:val="28"/>
          <w:u w:val="single"/>
        </w:rPr>
        <w:t>Use of Force Data collection ($75,000) – Attorney General.</w:t>
      </w:r>
      <w:r w:rsidRPr="000354C1">
        <w:rPr>
          <w:rFonts w:ascii="Oswald" w:hAnsi="Oswald"/>
          <w:b/>
          <w:sz w:val="28"/>
          <w:szCs w:val="28"/>
        </w:rPr>
        <w:t xml:space="preserve"> </w:t>
      </w:r>
      <w:r w:rsidRPr="000354C1">
        <w:rPr>
          <w:rFonts w:ascii="Oswald" w:hAnsi="Oswald"/>
          <w:sz w:val="28"/>
          <w:szCs w:val="28"/>
        </w:rPr>
        <w:t>St</w:t>
      </w:r>
      <w:r w:rsidR="00246068" w:rsidRPr="000354C1">
        <w:rPr>
          <w:rFonts w:ascii="Oswald" w:hAnsi="Oswald"/>
          <w:sz w:val="28"/>
          <w:szCs w:val="28"/>
        </w:rPr>
        <w:t xml:space="preserve">ate appropriation for fiscal year </w:t>
      </w:r>
      <w:r w:rsidR="00151660">
        <w:rPr>
          <w:rFonts w:ascii="Oswald" w:hAnsi="Oswald"/>
          <w:sz w:val="28"/>
          <w:szCs w:val="28"/>
        </w:rPr>
        <w:tab/>
      </w:r>
      <w:r w:rsidR="00151660">
        <w:rPr>
          <w:rFonts w:ascii="Oswald" w:hAnsi="Oswald"/>
          <w:sz w:val="28"/>
          <w:szCs w:val="28"/>
        </w:rPr>
        <w:tab/>
      </w:r>
    </w:p>
    <w:p w14:paraId="20A0BFBD" w14:textId="6C77AFEC" w:rsidR="00246068" w:rsidRDefault="00246068" w:rsidP="00151660">
      <w:pPr>
        <w:spacing w:after="0" w:line="240" w:lineRule="auto"/>
        <w:contextualSpacing/>
        <w:jc w:val="both"/>
        <w:rPr>
          <w:rFonts w:ascii="Oswald" w:hAnsi="Oswald"/>
          <w:sz w:val="28"/>
          <w:szCs w:val="28"/>
        </w:rPr>
      </w:pPr>
      <w:r w:rsidRPr="000354C1">
        <w:rPr>
          <w:rFonts w:ascii="Oswald" w:hAnsi="Oswald"/>
          <w:sz w:val="28"/>
          <w:szCs w:val="28"/>
        </w:rPr>
        <w:t>2020 is provided solely for the attorney general to develop an implementation plan to collect and disseminate data on the use of force by public law enforcement agencies and private security services.</w:t>
      </w:r>
    </w:p>
    <w:p w14:paraId="4B6A35C7" w14:textId="77777777" w:rsidR="003E346C" w:rsidRPr="006C5168" w:rsidRDefault="003E346C" w:rsidP="003E346C">
      <w:pPr>
        <w:spacing w:after="0" w:line="240" w:lineRule="auto"/>
        <w:contextualSpacing/>
        <w:jc w:val="both"/>
        <w:rPr>
          <w:rFonts w:ascii="Oswald" w:hAnsi="Oswald"/>
          <w:sz w:val="18"/>
          <w:szCs w:val="6"/>
        </w:rPr>
      </w:pPr>
    </w:p>
    <w:p w14:paraId="1ABD9A10" w14:textId="77777777" w:rsidR="008739A4" w:rsidRPr="000354C1" w:rsidRDefault="008739A4" w:rsidP="003E346C">
      <w:pPr>
        <w:spacing w:after="0" w:line="240" w:lineRule="auto"/>
        <w:contextualSpacing/>
        <w:jc w:val="both"/>
        <w:rPr>
          <w:rFonts w:ascii="Oswald" w:hAnsi="Oswald"/>
          <w:sz w:val="28"/>
          <w:szCs w:val="28"/>
        </w:rPr>
      </w:pPr>
      <w:r w:rsidRPr="000354C1">
        <w:rPr>
          <w:rFonts w:ascii="Oswald" w:hAnsi="Oswald"/>
          <w:sz w:val="28"/>
          <w:szCs w:val="28"/>
        </w:rPr>
        <w:t>(a) The plan must identify how to effectively collect data on the occasions of justifiable homicide or uses of deadly force by a public officer, peace officer, or person aiding under RCW 9A.16.040 by all general authority Washington law enforcement agencies and the department of corrections. The plan must address any necessary statutory changes, possible methods of collection, and any other needs that must be addressed to collect the following information:</w:t>
      </w:r>
    </w:p>
    <w:p w14:paraId="5E8FB1A9" w14:textId="10C4839F" w:rsidR="008739A4" w:rsidRPr="000354C1" w:rsidRDefault="008739A4" w:rsidP="006C5168">
      <w:pPr>
        <w:spacing w:after="0" w:line="240" w:lineRule="auto"/>
        <w:ind w:firstLine="720"/>
        <w:contextualSpacing/>
        <w:jc w:val="both"/>
        <w:rPr>
          <w:rFonts w:ascii="Oswald" w:hAnsi="Oswald"/>
          <w:sz w:val="28"/>
          <w:szCs w:val="28"/>
        </w:rPr>
      </w:pPr>
      <w:r w:rsidRPr="000354C1">
        <w:rPr>
          <w:rFonts w:ascii="Oswald" w:hAnsi="Oswald"/>
          <w:sz w:val="28"/>
          <w:szCs w:val="28"/>
        </w:rPr>
        <w:t xml:space="preserve"> (</w:t>
      </w:r>
      <w:proofErr w:type="spellStart"/>
      <w:r w:rsidRPr="000354C1">
        <w:rPr>
          <w:rFonts w:ascii="Oswald" w:hAnsi="Oswald"/>
          <w:sz w:val="28"/>
          <w:szCs w:val="28"/>
        </w:rPr>
        <w:t>i</w:t>
      </w:r>
      <w:proofErr w:type="spellEnd"/>
      <w:r w:rsidRPr="000354C1">
        <w:rPr>
          <w:rFonts w:ascii="Oswald" w:hAnsi="Oswald"/>
          <w:sz w:val="28"/>
          <w:szCs w:val="28"/>
        </w:rPr>
        <w:t xml:space="preserve">) The number of tort claims </w:t>
      </w:r>
      <w:r w:rsidR="00671BBD" w:rsidRPr="000354C1">
        <w:rPr>
          <w:rFonts w:ascii="Oswald" w:hAnsi="Oswald"/>
          <w:sz w:val="28"/>
          <w:szCs w:val="28"/>
        </w:rPr>
        <w:t>filed,</w:t>
      </w:r>
      <w:r w:rsidRPr="000354C1">
        <w:rPr>
          <w:rFonts w:ascii="Oswald" w:hAnsi="Oswald"/>
          <w:sz w:val="28"/>
          <w:szCs w:val="28"/>
        </w:rPr>
        <w:t xml:space="preserve"> and moneys paid in use of force cases;</w:t>
      </w:r>
    </w:p>
    <w:p w14:paraId="07F2CC86" w14:textId="625A5AF9" w:rsidR="008739A4" w:rsidRPr="000354C1" w:rsidRDefault="008739A4" w:rsidP="006C5168">
      <w:pPr>
        <w:spacing w:after="0" w:line="240" w:lineRule="auto"/>
        <w:ind w:firstLine="720"/>
        <w:contextualSpacing/>
        <w:jc w:val="both"/>
        <w:rPr>
          <w:rFonts w:ascii="Oswald" w:hAnsi="Oswald"/>
          <w:sz w:val="28"/>
          <w:szCs w:val="28"/>
        </w:rPr>
      </w:pPr>
      <w:r w:rsidRPr="000354C1">
        <w:rPr>
          <w:rFonts w:ascii="Oswald" w:hAnsi="Oswald"/>
          <w:sz w:val="28"/>
          <w:szCs w:val="28"/>
        </w:rPr>
        <w:t>(ii) The number of incidents in which peace officers discharged firearms at citizens;</w:t>
      </w:r>
    </w:p>
    <w:p w14:paraId="3B3E9652" w14:textId="77777777" w:rsidR="006C5168" w:rsidRDefault="008739A4" w:rsidP="006C5168">
      <w:pPr>
        <w:spacing w:after="0" w:line="240" w:lineRule="auto"/>
        <w:ind w:left="720"/>
        <w:contextualSpacing/>
        <w:jc w:val="both"/>
        <w:rPr>
          <w:rFonts w:ascii="Oswald" w:hAnsi="Oswald"/>
          <w:sz w:val="28"/>
          <w:szCs w:val="28"/>
        </w:rPr>
      </w:pPr>
      <w:r w:rsidRPr="000354C1">
        <w:rPr>
          <w:rFonts w:ascii="Oswald" w:hAnsi="Oswald"/>
          <w:sz w:val="28"/>
          <w:szCs w:val="28"/>
        </w:rPr>
        <w:t xml:space="preserve">(iii) The demographic characteristics of the officers and citizens involved in each incident, including sex, age, </w:t>
      </w:r>
    </w:p>
    <w:p w14:paraId="1CFD8776" w14:textId="35F39C8E" w:rsidR="008739A4" w:rsidRDefault="008739A4" w:rsidP="006C5168">
      <w:pPr>
        <w:spacing w:after="0" w:line="240" w:lineRule="auto"/>
        <w:ind w:left="720" w:firstLine="720"/>
        <w:contextualSpacing/>
        <w:jc w:val="both"/>
        <w:rPr>
          <w:rFonts w:ascii="Oswald" w:hAnsi="Oswald"/>
          <w:sz w:val="28"/>
          <w:szCs w:val="28"/>
        </w:rPr>
      </w:pPr>
      <w:r w:rsidRPr="000354C1">
        <w:rPr>
          <w:rFonts w:ascii="Oswald" w:hAnsi="Oswald"/>
          <w:sz w:val="28"/>
          <w:szCs w:val="28"/>
        </w:rPr>
        <w:t>race, and ethnicity;</w:t>
      </w:r>
    </w:p>
    <w:p w14:paraId="24045121" w14:textId="79504C97" w:rsidR="008739A4" w:rsidRPr="000354C1" w:rsidRDefault="008739A4" w:rsidP="006C5168">
      <w:pPr>
        <w:spacing w:after="0" w:line="240" w:lineRule="auto"/>
        <w:ind w:firstLine="720"/>
        <w:contextualSpacing/>
        <w:jc w:val="both"/>
        <w:rPr>
          <w:rFonts w:ascii="Oswald" w:hAnsi="Oswald"/>
          <w:sz w:val="28"/>
          <w:szCs w:val="28"/>
        </w:rPr>
      </w:pPr>
      <w:r w:rsidRPr="000354C1">
        <w:rPr>
          <w:rFonts w:ascii="Oswald" w:hAnsi="Oswald"/>
          <w:sz w:val="28"/>
          <w:szCs w:val="28"/>
        </w:rPr>
        <w:t>(iv) The agency or agencies employing the involved officers and location of each incident;</w:t>
      </w:r>
    </w:p>
    <w:p w14:paraId="781EAF67" w14:textId="3E714EC4" w:rsidR="008739A4" w:rsidRPr="000354C1" w:rsidRDefault="008739A4" w:rsidP="006C5168">
      <w:pPr>
        <w:spacing w:after="0" w:line="240" w:lineRule="auto"/>
        <w:ind w:firstLine="720"/>
        <w:contextualSpacing/>
        <w:jc w:val="both"/>
        <w:rPr>
          <w:rFonts w:ascii="Oswald" w:hAnsi="Oswald"/>
          <w:sz w:val="28"/>
          <w:szCs w:val="28"/>
        </w:rPr>
      </w:pPr>
      <w:r w:rsidRPr="000354C1">
        <w:rPr>
          <w:rFonts w:ascii="Oswald" w:hAnsi="Oswald"/>
          <w:sz w:val="28"/>
          <w:szCs w:val="28"/>
        </w:rPr>
        <w:t xml:space="preserve">(v) The </w:t>
      </w:r>
      <w:proofErr w:type="gramStart"/>
      <w:r w:rsidRPr="000354C1">
        <w:rPr>
          <w:rFonts w:ascii="Oswald" w:hAnsi="Oswald"/>
          <w:sz w:val="28"/>
          <w:szCs w:val="28"/>
        </w:rPr>
        <w:t>particular weapon</w:t>
      </w:r>
      <w:proofErr w:type="gramEnd"/>
      <w:r w:rsidRPr="000354C1">
        <w:rPr>
          <w:rFonts w:ascii="Oswald" w:hAnsi="Oswald"/>
          <w:sz w:val="28"/>
          <w:szCs w:val="28"/>
        </w:rPr>
        <w:t xml:space="preserve"> or weapons used by peace officers and citizens; and</w:t>
      </w:r>
    </w:p>
    <w:p w14:paraId="4C3C08FD" w14:textId="1FF6E31E" w:rsidR="008739A4" w:rsidRDefault="008739A4" w:rsidP="006C5168">
      <w:pPr>
        <w:spacing w:after="0" w:line="240" w:lineRule="auto"/>
        <w:ind w:firstLine="720"/>
        <w:contextualSpacing/>
        <w:jc w:val="both"/>
        <w:rPr>
          <w:rFonts w:ascii="Oswald" w:hAnsi="Oswald"/>
          <w:sz w:val="28"/>
          <w:szCs w:val="28"/>
        </w:rPr>
      </w:pPr>
      <w:r w:rsidRPr="000354C1">
        <w:rPr>
          <w:rFonts w:ascii="Oswald" w:hAnsi="Oswald"/>
          <w:sz w:val="28"/>
          <w:szCs w:val="28"/>
        </w:rPr>
        <w:t>(vi) The injuries, if any, suffered by officers and citizens.</w:t>
      </w:r>
    </w:p>
    <w:p w14:paraId="5D73C505" w14:textId="77777777" w:rsidR="006C5168" w:rsidRPr="006C5168" w:rsidRDefault="006C5168" w:rsidP="006C5168">
      <w:pPr>
        <w:spacing w:after="0" w:line="240" w:lineRule="auto"/>
        <w:contextualSpacing/>
        <w:jc w:val="both"/>
        <w:rPr>
          <w:rFonts w:ascii="Oswald" w:hAnsi="Oswald"/>
          <w:sz w:val="20"/>
          <w:szCs w:val="28"/>
        </w:rPr>
      </w:pPr>
    </w:p>
    <w:p w14:paraId="2F57CE6A" w14:textId="586CBC94" w:rsidR="008739A4" w:rsidRPr="000354C1" w:rsidRDefault="008739A4" w:rsidP="003E346C">
      <w:pPr>
        <w:spacing w:after="0" w:line="240" w:lineRule="auto"/>
        <w:contextualSpacing/>
        <w:jc w:val="both"/>
        <w:rPr>
          <w:rFonts w:ascii="Oswald" w:hAnsi="Oswald"/>
          <w:sz w:val="28"/>
          <w:szCs w:val="28"/>
        </w:rPr>
      </w:pPr>
      <w:r w:rsidRPr="000354C1">
        <w:rPr>
          <w:rFonts w:ascii="Oswald" w:hAnsi="Oswald"/>
          <w:sz w:val="28"/>
          <w:szCs w:val="28"/>
        </w:rPr>
        <w:t>(b) The implementation plan must also identify how to effectively collect data on the occasions of the use of force requiring the discharge of a firearm by any private security guard employed by any private security company licensed under chapter 18.170 RCW. The plan must address any necessary statutory changes, possible methods of collection, and any other needs that must be addressed to collect the following information:</w:t>
      </w:r>
    </w:p>
    <w:p w14:paraId="6C09E8B8" w14:textId="7459A017" w:rsidR="008739A4" w:rsidRPr="000354C1" w:rsidRDefault="008739A4" w:rsidP="006C5168">
      <w:pPr>
        <w:spacing w:after="0" w:line="240" w:lineRule="auto"/>
        <w:ind w:firstLine="720"/>
        <w:contextualSpacing/>
        <w:jc w:val="both"/>
        <w:rPr>
          <w:rFonts w:ascii="Oswald" w:hAnsi="Oswald"/>
          <w:sz w:val="28"/>
          <w:szCs w:val="28"/>
        </w:rPr>
      </w:pPr>
      <w:r w:rsidRPr="000354C1">
        <w:rPr>
          <w:rFonts w:ascii="Oswald" w:hAnsi="Oswald"/>
          <w:sz w:val="28"/>
          <w:szCs w:val="28"/>
        </w:rPr>
        <w:t>(</w:t>
      </w:r>
      <w:proofErr w:type="spellStart"/>
      <w:r w:rsidRPr="000354C1">
        <w:rPr>
          <w:rFonts w:ascii="Oswald" w:hAnsi="Oswald"/>
          <w:sz w:val="28"/>
          <w:szCs w:val="28"/>
        </w:rPr>
        <w:t>i</w:t>
      </w:r>
      <w:proofErr w:type="spellEnd"/>
      <w:r w:rsidRPr="000354C1">
        <w:rPr>
          <w:rFonts w:ascii="Oswald" w:hAnsi="Oswald"/>
          <w:sz w:val="28"/>
          <w:szCs w:val="28"/>
        </w:rPr>
        <w:t>) The number of incidents in which security guards discharged firearms at citizens;</w:t>
      </w:r>
    </w:p>
    <w:p w14:paraId="2247DB5B" w14:textId="77777777" w:rsidR="006C5168" w:rsidRDefault="008739A4" w:rsidP="006C5168">
      <w:pPr>
        <w:spacing w:after="0" w:line="240" w:lineRule="auto"/>
        <w:ind w:left="720"/>
        <w:contextualSpacing/>
        <w:jc w:val="both"/>
        <w:rPr>
          <w:rFonts w:ascii="Oswald" w:hAnsi="Oswald"/>
          <w:sz w:val="28"/>
          <w:szCs w:val="28"/>
        </w:rPr>
      </w:pPr>
      <w:r w:rsidRPr="000354C1">
        <w:rPr>
          <w:rFonts w:ascii="Oswald" w:hAnsi="Oswald"/>
          <w:sz w:val="28"/>
          <w:szCs w:val="28"/>
        </w:rPr>
        <w:t>(ii) The demographic characteristics of the security guards and citizens involved in each incident, including sex, age,</w:t>
      </w:r>
    </w:p>
    <w:p w14:paraId="69977EA5" w14:textId="5DC9D045" w:rsidR="008739A4" w:rsidRPr="000354C1" w:rsidRDefault="008739A4" w:rsidP="006C5168">
      <w:pPr>
        <w:spacing w:after="0" w:line="240" w:lineRule="auto"/>
        <w:ind w:left="720" w:firstLine="720"/>
        <w:contextualSpacing/>
        <w:jc w:val="both"/>
        <w:rPr>
          <w:rFonts w:ascii="Oswald" w:hAnsi="Oswald"/>
          <w:sz w:val="28"/>
          <w:szCs w:val="28"/>
        </w:rPr>
      </w:pPr>
      <w:r w:rsidRPr="000354C1">
        <w:rPr>
          <w:rFonts w:ascii="Oswald" w:hAnsi="Oswald"/>
          <w:sz w:val="28"/>
          <w:szCs w:val="28"/>
        </w:rPr>
        <w:t xml:space="preserve"> race, and ethnicity;</w:t>
      </w:r>
    </w:p>
    <w:p w14:paraId="4E86D4B9" w14:textId="4F5F018C" w:rsidR="008739A4" w:rsidRPr="000354C1" w:rsidRDefault="008739A4" w:rsidP="006C5168">
      <w:pPr>
        <w:spacing w:after="0" w:line="240" w:lineRule="auto"/>
        <w:ind w:firstLine="720"/>
        <w:contextualSpacing/>
        <w:jc w:val="both"/>
        <w:rPr>
          <w:rFonts w:ascii="Oswald" w:hAnsi="Oswald"/>
          <w:sz w:val="28"/>
          <w:szCs w:val="28"/>
        </w:rPr>
      </w:pPr>
      <w:r w:rsidRPr="000354C1">
        <w:rPr>
          <w:rFonts w:ascii="Oswald" w:hAnsi="Oswald"/>
          <w:sz w:val="28"/>
          <w:szCs w:val="28"/>
        </w:rPr>
        <w:t>(iii) The company employing the involved security guards and the location of each incident;</w:t>
      </w:r>
    </w:p>
    <w:p w14:paraId="640B1457" w14:textId="77777777" w:rsidR="00671BBD" w:rsidRDefault="008739A4" w:rsidP="006C5168">
      <w:pPr>
        <w:spacing w:after="0" w:line="240" w:lineRule="auto"/>
        <w:ind w:firstLine="720"/>
        <w:contextualSpacing/>
        <w:jc w:val="both"/>
        <w:rPr>
          <w:rFonts w:ascii="Oswald" w:hAnsi="Oswald"/>
          <w:sz w:val="28"/>
          <w:szCs w:val="28"/>
        </w:rPr>
      </w:pPr>
      <w:r w:rsidRPr="000354C1">
        <w:rPr>
          <w:rFonts w:ascii="Oswald" w:hAnsi="Oswald"/>
          <w:sz w:val="28"/>
          <w:szCs w:val="28"/>
        </w:rPr>
        <w:t xml:space="preserve">(iv) The </w:t>
      </w:r>
      <w:proofErr w:type="gramStart"/>
      <w:r w:rsidRPr="000354C1">
        <w:rPr>
          <w:rFonts w:ascii="Oswald" w:hAnsi="Oswald"/>
          <w:sz w:val="28"/>
          <w:szCs w:val="28"/>
        </w:rPr>
        <w:t>particular weapon</w:t>
      </w:r>
      <w:proofErr w:type="gramEnd"/>
      <w:r w:rsidRPr="000354C1">
        <w:rPr>
          <w:rFonts w:ascii="Oswald" w:hAnsi="Oswald"/>
          <w:sz w:val="28"/>
          <w:szCs w:val="28"/>
        </w:rPr>
        <w:t xml:space="preserve"> or weapons used by security guards and citizens; and</w:t>
      </w:r>
    </w:p>
    <w:p w14:paraId="5E89617D" w14:textId="4EDEBC83" w:rsidR="008739A4" w:rsidRDefault="008739A4" w:rsidP="006C5168">
      <w:pPr>
        <w:spacing w:after="0" w:line="240" w:lineRule="auto"/>
        <w:ind w:firstLine="720"/>
        <w:contextualSpacing/>
        <w:jc w:val="both"/>
        <w:rPr>
          <w:rFonts w:ascii="Oswald" w:hAnsi="Oswald"/>
          <w:sz w:val="28"/>
          <w:szCs w:val="28"/>
        </w:rPr>
      </w:pPr>
      <w:r w:rsidRPr="000354C1">
        <w:rPr>
          <w:rFonts w:ascii="Oswald" w:hAnsi="Oswald"/>
          <w:sz w:val="28"/>
          <w:szCs w:val="28"/>
        </w:rPr>
        <w:t>(v) The injuries, if any, suffered by security guards and citizens.</w:t>
      </w:r>
    </w:p>
    <w:p w14:paraId="56952A74" w14:textId="29B38CE0" w:rsidR="006C5168" w:rsidRDefault="006C5168" w:rsidP="006C5168">
      <w:pPr>
        <w:spacing w:after="0" w:line="240" w:lineRule="auto"/>
        <w:contextualSpacing/>
        <w:jc w:val="both"/>
        <w:rPr>
          <w:rFonts w:ascii="Oswald" w:hAnsi="Oswald"/>
          <w:sz w:val="28"/>
          <w:szCs w:val="28"/>
        </w:rPr>
      </w:pPr>
    </w:p>
    <w:p w14:paraId="68302DF6" w14:textId="77777777" w:rsidR="006C5168" w:rsidRPr="006C5168" w:rsidRDefault="006C5168" w:rsidP="006C5168">
      <w:pPr>
        <w:spacing w:after="0" w:line="240" w:lineRule="auto"/>
        <w:contextualSpacing/>
        <w:jc w:val="both"/>
        <w:rPr>
          <w:rFonts w:ascii="Oswald" w:hAnsi="Oswald"/>
          <w:szCs w:val="28"/>
        </w:rPr>
      </w:pPr>
    </w:p>
    <w:p w14:paraId="66C46D2D" w14:textId="3ED22C36" w:rsidR="006C5168" w:rsidRPr="006C5168" w:rsidRDefault="006C5168" w:rsidP="006C5168">
      <w:pPr>
        <w:spacing w:after="0" w:line="240" w:lineRule="auto"/>
        <w:contextualSpacing/>
        <w:jc w:val="both"/>
        <w:rPr>
          <w:rFonts w:ascii="Oswald" w:hAnsi="Oswald"/>
          <w:sz w:val="24"/>
          <w:szCs w:val="28"/>
        </w:rPr>
      </w:pPr>
      <w:r w:rsidRPr="006C5168">
        <w:rPr>
          <w:rFonts w:ascii="Oswald" w:hAnsi="Oswald"/>
          <w:sz w:val="24"/>
          <w:szCs w:val="28"/>
        </w:rPr>
        <w:t>Continued…</w:t>
      </w:r>
    </w:p>
    <w:p w14:paraId="648E2C6A" w14:textId="77777777" w:rsidR="006C5168" w:rsidRPr="006C5168" w:rsidRDefault="006C5168" w:rsidP="006C5168">
      <w:pPr>
        <w:spacing w:after="0" w:line="240" w:lineRule="auto"/>
        <w:contextualSpacing/>
        <w:jc w:val="both"/>
        <w:rPr>
          <w:rFonts w:ascii="Oswald" w:hAnsi="Oswald"/>
          <w:sz w:val="20"/>
          <w:szCs w:val="28"/>
        </w:rPr>
      </w:pPr>
    </w:p>
    <w:p w14:paraId="2C3BA682" w14:textId="3D5A49D3" w:rsidR="008739A4" w:rsidRDefault="008739A4" w:rsidP="003E346C">
      <w:pPr>
        <w:spacing w:after="0" w:line="240" w:lineRule="auto"/>
        <w:contextualSpacing/>
        <w:jc w:val="both"/>
        <w:rPr>
          <w:rFonts w:ascii="Oswald" w:hAnsi="Oswald"/>
          <w:sz w:val="28"/>
          <w:szCs w:val="28"/>
        </w:rPr>
      </w:pPr>
      <w:r w:rsidRPr="000354C1">
        <w:rPr>
          <w:rFonts w:ascii="Oswald" w:hAnsi="Oswald"/>
          <w:sz w:val="28"/>
          <w:szCs w:val="28"/>
        </w:rPr>
        <w:t>(c) The attorney general must compile reports received pursuant to this subsection and make public the data collected.</w:t>
      </w:r>
    </w:p>
    <w:p w14:paraId="4BCF0AE7" w14:textId="77777777" w:rsidR="006C5168" w:rsidRPr="006C5168" w:rsidRDefault="006C5168" w:rsidP="003E346C">
      <w:pPr>
        <w:spacing w:after="0" w:line="240" w:lineRule="auto"/>
        <w:contextualSpacing/>
        <w:jc w:val="both"/>
        <w:rPr>
          <w:rFonts w:ascii="Oswald" w:hAnsi="Oswald"/>
          <w:sz w:val="20"/>
          <w:szCs w:val="28"/>
        </w:rPr>
      </w:pPr>
    </w:p>
    <w:p w14:paraId="53C63597" w14:textId="77777777" w:rsidR="00DA3C42" w:rsidRDefault="008739A4" w:rsidP="003E346C">
      <w:pPr>
        <w:spacing w:after="0" w:line="240" w:lineRule="auto"/>
        <w:contextualSpacing/>
        <w:jc w:val="both"/>
        <w:rPr>
          <w:rFonts w:ascii="Oswald" w:hAnsi="Oswald"/>
          <w:sz w:val="28"/>
          <w:szCs w:val="28"/>
        </w:rPr>
      </w:pPr>
      <w:r w:rsidRPr="000354C1">
        <w:rPr>
          <w:rFonts w:ascii="Oswald" w:hAnsi="Oswald"/>
          <w:sz w:val="28"/>
          <w:szCs w:val="28"/>
        </w:rPr>
        <w:t>(d) The department of licensing, department of corrections, Washington state patrol, and criminal justice training commission</w:t>
      </w:r>
    </w:p>
    <w:p w14:paraId="7BD0A04F" w14:textId="0B338D73" w:rsidR="00246068" w:rsidRDefault="008739A4" w:rsidP="00DA3C42">
      <w:pPr>
        <w:spacing w:after="0" w:line="240" w:lineRule="auto"/>
        <w:ind w:firstLine="720"/>
        <w:contextualSpacing/>
        <w:jc w:val="both"/>
        <w:rPr>
          <w:rFonts w:ascii="Oswald" w:hAnsi="Oswald"/>
          <w:sz w:val="28"/>
          <w:szCs w:val="28"/>
        </w:rPr>
      </w:pPr>
      <w:r w:rsidRPr="000354C1">
        <w:rPr>
          <w:rFonts w:ascii="Oswald" w:hAnsi="Oswald"/>
          <w:sz w:val="28"/>
          <w:szCs w:val="28"/>
        </w:rPr>
        <w:t xml:space="preserve"> must assist the attorney general as necessary to complete the implementation plan.</w:t>
      </w:r>
    </w:p>
    <w:p w14:paraId="5EBDA53B" w14:textId="77777777" w:rsidR="006C5168" w:rsidRPr="006C5168" w:rsidRDefault="006C5168" w:rsidP="003E346C">
      <w:pPr>
        <w:spacing w:after="0" w:line="240" w:lineRule="auto"/>
        <w:contextualSpacing/>
        <w:jc w:val="both"/>
        <w:rPr>
          <w:rFonts w:ascii="Oswald" w:hAnsi="Oswald"/>
          <w:sz w:val="20"/>
          <w:szCs w:val="28"/>
        </w:rPr>
      </w:pPr>
    </w:p>
    <w:p w14:paraId="790BBDC3" w14:textId="77777777" w:rsidR="003E346C" w:rsidRPr="003E346C" w:rsidRDefault="003E346C" w:rsidP="003E346C">
      <w:pPr>
        <w:spacing w:after="0" w:line="240" w:lineRule="auto"/>
        <w:contextualSpacing/>
        <w:jc w:val="both"/>
        <w:rPr>
          <w:rFonts w:ascii="Oswald" w:hAnsi="Oswald"/>
          <w:sz w:val="6"/>
          <w:szCs w:val="6"/>
        </w:rPr>
      </w:pPr>
    </w:p>
    <w:p w14:paraId="3D8E08C5" w14:textId="2C78B35C" w:rsidR="00246068" w:rsidRDefault="00466C9A" w:rsidP="003E346C">
      <w:pPr>
        <w:spacing w:after="0" w:line="240" w:lineRule="auto"/>
        <w:contextualSpacing/>
        <w:jc w:val="both"/>
        <w:rPr>
          <w:rFonts w:ascii="Oswald" w:hAnsi="Oswald"/>
          <w:sz w:val="28"/>
          <w:szCs w:val="28"/>
        </w:rPr>
      </w:pPr>
      <w:r w:rsidRPr="008B0569">
        <w:rPr>
          <w:rFonts w:ascii="Oswald" w:hAnsi="Oswald"/>
          <w:b/>
          <w:sz w:val="28"/>
          <w:szCs w:val="28"/>
          <w:u w:val="single"/>
        </w:rPr>
        <w:t>Criminal Justice Diversion Center Pilot – Spokane County.</w:t>
      </w:r>
      <w:r w:rsidR="00FB60EC" w:rsidRPr="000354C1">
        <w:rPr>
          <w:rFonts w:ascii="Oswald" w:hAnsi="Oswald"/>
          <w:sz w:val="28"/>
          <w:szCs w:val="28"/>
        </w:rPr>
        <w:t xml:space="preserve"> $800,000 of the general fund—state appropriation for fiscal year 2020 and $800,000 of the general fund—state appropriation for fiscal year 2021 are provided solely for the department to provide a grant for a criminal justice diversion center pilot program in Spokane county. Spokane county must report collected data from the pilot program to the department. The department must submit a report to the appropriate committees of the legislature by October 1, 2020. The report must contain, at a minimum:(a) An analysis of the arrests and bookings for individuals served in the pilot program;(b) An analysis of the connections to behavioral health services made for individuals who were served by the pilot program; (c) An analysis of the impacts on housing stability for individuals served by the pilot program; and(d) The number of individuals served by the pilot program who were connected to a detoxification program, completed a</w:t>
      </w:r>
      <w:r w:rsidR="00EB1283" w:rsidRPr="000354C1">
        <w:rPr>
          <w:rFonts w:ascii="Oswald" w:hAnsi="Oswald"/>
          <w:sz w:val="28"/>
          <w:szCs w:val="28"/>
        </w:rPr>
        <w:t xml:space="preserve"> </w:t>
      </w:r>
      <w:r w:rsidR="00FB60EC" w:rsidRPr="000354C1">
        <w:rPr>
          <w:rFonts w:ascii="Oswald" w:hAnsi="Oswald"/>
          <w:sz w:val="28"/>
          <w:szCs w:val="28"/>
        </w:rPr>
        <w:t>detoxification program, completed a chemical dependency assessment, completed chemical dependency treatment, or were connected to housing.</w:t>
      </w:r>
    </w:p>
    <w:p w14:paraId="2D858B9E" w14:textId="77777777" w:rsidR="006C5168" w:rsidRPr="006C5168" w:rsidRDefault="006C5168" w:rsidP="003E346C">
      <w:pPr>
        <w:spacing w:after="0" w:line="240" w:lineRule="auto"/>
        <w:contextualSpacing/>
        <w:jc w:val="both"/>
        <w:rPr>
          <w:rFonts w:ascii="Oswald" w:hAnsi="Oswald"/>
          <w:sz w:val="20"/>
          <w:szCs w:val="20"/>
        </w:rPr>
      </w:pPr>
    </w:p>
    <w:p w14:paraId="792C0831" w14:textId="77777777" w:rsidR="003E346C" w:rsidRPr="003E346C" w:rsidRDefault="003E346C" w:rsidP="003E346C">
      <w:pPr>
        <w:spacing w:after="0" w:line="240" w:lineRule="auto"/>
        <w:contextualSpacing/>
        <w:jc w:val="both"/>
        <w:rPr>
          <w:rFonts w:ascii="Oswald" w:hAnsi="Oswald"/>
          <w:b/>
          <w:sz w:val="6"/>
          <w:szCs w:val="6"/>
          <w:u w:val="single"/>
        </w:rPr>
      </w:pPr>
    </w:p>
    <w:p w14:paraId="5C52B8EB" w14:textId="630BE3A7" w:rsidR="005C39F5" w:rsidRDefault="00466C9A" w:rsidP="003E346C">
      <w:pPr>
        <w:spacing w:after="0" w:line="240" w:lineRule="auto"/>
        <w:contextualSpacing/>
        <w:jc w:val="both"/>
        <w:rPr>
          <w:rFonts w:ascii="Oswald" w:hAnsi="Oswald"/>
          <w:sz w:val="28"/>
          <w:szCs w:val="28"/>
        </w:rPr>
      </w:pPr>
      <w:r w:rsidRPr="008B0569">
        <w:rPr>
          <w:rFonts w:ascii="Oswald" w:hAnsi="Oswald"/>
          <w:b/>
          <w:sz w:val="28"/>
          <w:szCs w:val="28"/>
          <w:u w:val="single"/>
        </w:rPr>
        <w:t>LEOFF 2 Tribal Law Enforcement Study</w:t>
      </w:r>
      <w:r w:rsidR="00E75CDB" w:rsidRPr="008B0569">
        <w:rPr>
          <w:rFonts w:ascii="Oswald" w:hAnsi="Oswald"/>
          <w:b/>
          <w:sz w:val="28"/>
          <w:szCs w:val="28"/>
          <w:u w:val="single"/>
        </w:rPr>
        <w:t>.</w:t>
      </w:r>
      <w:r w:rsidR="00E75CDB" w:rsidRPr="000354C1">
        <w:rPr>
          <w:rFonts w:ascii="Oswald" w:hAnsi="Oswald"/>
          <w:b/>
          <w:sz w:val="28"/>
          <w:szCs w:val="28"/>
        </w:rPr>
        <w:t xml:space="preserve"> </w:t>
      </w:r>
      <w:r w:rsidR="005C39F5" w:rsidRPr="000354C1">
        <w:rPr>
          <w:rFonts w:ascii="Oswald" w:hAnsi="Oswald"/>
          <w:sz w:val="28"/>
          <w:szCs w:val="28"/>
        </w:rPr>
        <w:t xml:space="preserve">The $50,000 appropriation in this section is for the law enforcement officers' and firefighters' retirement system plan 2 board to study the tax, legal, fiscal, policy, and administrative issues related to allowing tribal law enforcement officers to become members of the law enforcement officers' and firefighters' plan 2 retirement system. This funding is in addition to other expenditures in the </w:t>
      </w:r>
      <w:r w:rsidR="00671BBD" w:rsidRPr="000354C1">
        <w:rPr>
          <w:rFonts w:ascii="Oswald" w:hAnsi="Oswald"/>
          <w:sz w:val="28"/>
          <w:szCs w:val="28"/>
        </w:rPr>
        <w:t>no appropriated</w:t>
      </w:r>
      <w:r w:rsidR="005C39F5" w:rsidRPr="000354C1">
        <w:rPr>
          <w:rFonts w:ascii="Oswald" w:hAnsi="Oswald"/>
          <w:sz w:val="28"/>
          <w:szCs w:val="28"/>
        </w:rPr>
        <w:t xml:space="preserve"> law enforcement officers' and firefighters' retirement system plan 2 expense account. In preparing this study, the department of retirement systems, the attorney general's office, and the office of the state actuary shall provide the board with any information or assistance the board requests. The board shall also receive stakeholder input as part of its deliberation. The board shall submit a report of the results of this study to the legislature by January 1, 2020.</w:t>
      </w:r>
    </w:p>
    <w:p w14:paraId="5A296C09" w14:textId="77777777" w:rsidR="00F82294" w:rsidRPr="006C5168" w:rsidRDefault="00F82294" w:rsidP="003E346C">
      <w:pPr>
        <w:spacing w:after="0" w:line="240" w:lineRule="auto"/>
        <w:contextualSpacing/>
        <w:jc w:val="both"/>
        <w:rPr>
          <w:rFonts w:ascii="Oswald" w:hAnsi="Oswald"/>
          <w:sz w:val="20"/>
          <w:szCs w:val="20"/>
        </w:rPr>
      </w:pPr>
    </w:p>
    <w:p w14:paraId="13585634" w14:textId="77777777" w:rsidR="003E346C" w:rsidRPr="003E346C" w:rsidRDefault="003E346C" w:rsidP="003E346C">
      <w:pPr>
        <w:spacing w:after="0" w:line="240" w:lineRule="auto"/>
        <w:contextualSpacing/>
        <w:jc w:val="both"/>
        <w:rPr>
          <w:rFonts w:ascii="Oswald" w:hAnsi="Oswald"/>
          <w:sz w:val="6"/>
          <w:szCs w:val="6"/>
        </w:rPr>
      </w:pPr>
    </w:p>
    <w:p w14:paraId="6A64A0E8" w14:textId="5CA785EF" w:rsidR="0047091D" w:rsidRDefault="005539A6" w:rsidP="003E346C">
      <w:pPr>
        <w:spacing w:after="0" w:line="240" w:lineRule="auto"/>
        <w:contextualSpacing/>
        <w:jc w:val="both"/>
        <w:rPr>
          <w:rFonts w:ascii="Oswald" w:hAnsi="Oswald"/>
          <w:sz w:val="28"/>
          <w:szCs w:val="28"/>
        </w:rPr>
      </w:pPr>
      <w:r w:rsidRPr="008B0569">
        <w:rPr>
          <w:rFonts w:ascii="Oswald" w:hAnsi="Oswald"/>
          <w:b/>
          <w:sz w:val="28"/>
          <w:szCs w:val="28"/>
          <w:u w:val="single"/>
        </w:rPr>
        <w:t>Criminal Justice Training Commission Funding.</w:t>
      </w:r>
      <w:r w:rsidR="00BE3946" w:rsidRPr="000354C1">
        <w:rPr>
          <w:rFonts w:ascii="Oswald" w:hAnsi="Oswald"/>
          <w:b/>
          <w:sz w:val="28"/>
          <w:szCs w:val="28"/>
        </w:rPr>
        <w:t xml:space="preserve"> </w:t>
      </w:r>
      <w:r w:rsidR="0047091D" w:rsidRPr="000354C1">
        <w:rPr>
          <w:rFonts w:ascii="Oswald" w:hAnsi="Oswald"/>
          <w:sz w:val="28"/>
          <w:szCs w:val="28"/>
        </w:rPr>
        <w:t>$2,248,000 of the general fund—state appropriation for fiscal</w:t>
      </w:r>
      <w:r w:rsidR="00BE3946" w:rsidRPr="000354C1">
        <w:rPr>
          <w:rFonts w:ascii="Oswald" w:hAnsi="Oswald"/>
          <w:sz w:val="28"/>
          <w:szCs w:val="28"/>
        </w:rPr>
        <w:t xml:space="preserve"> </w:t>
      </w:r>
      <w:r w:rsidR="0047091D" w:rsidRPr="000354C1">
        <w:rPr>
          <w:rFonts w:ascii="Oswald" w:hAnsi="Oswald"/>
          <w:sz w:val="28"/>
          <w:szCs w:val="28"/>
        </w:rPr>
        <w:t xml:space="preserve">year 2020 and $2,269,000 of the general fund—state appropriation for fiscal year 2021 are provided solely for seventy-five percent of the costs of providing nine additional statewide basic law enforcement trainings in each fiscal year. The criminal justice training commission must schedule its funded classes to minimize wait times throughout each fiscal year and meet statutory wait </w:t>
      </w:r>
      <w:r w:rsidR="00BE3946" w:rsidRPr="000354C1">
        <w:rPr>
          <w:rFonts w:ascii="Oswald" w:hAnsi="Oswald"/>
          <w:sz w:val="28"/>
          <w:szCs w:val="28"/>
        </w:rPr>
        <w:t>time requirements</w:t>
      </w:r>
      <w:r w:rsidR="0047091D" w:rsidRPr="000354C1">
        <w:rPr>
          <w:rFonts w:ascii="Oswald" w:hAnsi="Oswald"/>
          <w:sz w:val="28"/>
          <w:szCs w:val="28"/>
        </w:rPr>
        <w:t>. The criminal justice training commission must track and</w:t>
      </w:r>
      <w:r w:rsidR="00BE3946" w:rsidRPr="000354C1">
        <w:rPr>
          <w:rFonts w:ascii="Oswald" w:hAnsi="Oswald"/>
          <w:sz w:val="28"/>
          <w:szCs w:val="28"/>
        </w:rPr>
        <w:t xml:space="preserve"> </w:t>
      </w:r>
      <w:r w:rsidR="0047091D" w:rsidRPr="000354C1">
        <w:rPr>
          <w:rFonts w:ascii="Oswald" w:hAnsi="Oswald"/>
          <w:sz w:val="28"/>
          <w:szCs w:val="28"/>
        </w:rPr>
        <w:t>report the average wait time for students at the beginning of each class and provide the findings in an annual report to the legislature due in December of each year. At least two classes must be held in Spokane each year. The criminal justice training commission may not run a basic law enforcement academy class of fewer than students.</w:t>
      </w:r>
    </w:p>
    <w:p w14:paraId="192FF09D" w14:textId="77777777" w:rsidR="006C5168" w:rsidRPr="006C5168" w:rsidRDefault="006C5168" w:rsidP="003E346C">
      <w:pPr>
        <w:spacing w:after="0" w:line="240" w:lineRule="auto"/>
        <w:contextualSpacing/>
        <w:jc w:val="both"/>
        <w:rPr>
          <w:rFonts w:ascii="Oswald" w:hAnsi="Oswald"/>
          <w:b/>
          <w:sz w:val="20"/>
          <w:szCs w:val="28"/>
          <w:u w:val="single"/>
        </w:rPr>
      </w:pPr>
    </w:p>
    <w:p w14:paraId="739EC8B5" w14:textId="4959E841" w:rsidR="003E346C" w:rsidRDefault="00BE3946" w:rsidP="003E346C">
      <w:pPr>
        <w:spacing w:after="0" w:line="240" w:lineRule="auto"/>
        <w:contextualSpacing/>
        <w:jc w:val="both"/>
        <w:rPr>
          <w:rFonts w:ascii="Oswald" w:hAnsi="Oswald"/>
          <w:sz w:val="28"/>
          <w:szCs w:val="28"/>
        </w:rPr>
      </w:pPr>
      <w:r w:rsidRPr="008B0569">
        <w:rPr>
          <w:rFonts w:ascii="Oswald" w:hAnsi="Oswald"/>
          <w:b/>
          <w:sz w:val="28"/>
          <w:szCs w:val="28"/>
          <w:u w:val="single"/>
        </w:rPr>
        <w:t>HB 1909 Industrial Insurance Claim Records.</w:t>
      </w:r>
      <w:r w:rsidR="00EA2A84" w:rsidRPr="000354C1">
        <w:rPr>
          <w:rFonts w:ascii="Oswald" w:hAnsi="Oswald"/>
          <w:sz w:val="28"/>
          <w:szCs w:val="28"/>
        </w:rPr>
        <w:t xml:space="preserve"> $67,000 of the accident account—state appropriation and $66,000 of the medical aid account—state appropriation </w:t>
      </w:r>
      <w:r w:rsidR="003E346C" w:rsidRPr="000354C1">
        <w:rPr>
          <w:rFonts w:ascii="Oswald" w:hAnsi="Oswald"/>
          <w:sz w:val="28"/>
          <w:szCs w:val="28"/>
        </w:rPr>
        <w:t>is</w:t>
      </w:r>
      <w:r w:rsidR="00EA2A84" w:rsidRPr="000354C1">
        <w:rPr>
          <w:rFonts w:ascii="Oswald" w:hAnsi="Oswald"/>
          <w:sz w:val="28"/>
          <w:szCs w:val="28"/>
        </w:rPr>
        <w:t xml:space="preserve"> provided solely for implementation of Substitute House Bill No. 1909 (industrial ins. claim records).</w:t>
      </w:r>
    </w:p>
    <w:p w14:paraId="703F0C45" w14:textId="2D86AF9B" w:rsidR="0047091D" w:rsidRPr="006C5168" w:rsidRDefault="0047091D" w:rsidP="003E346C">
      <w:pPr>
        <w:spacing w:after="0" w:line="240" w:lineRule="auto"/>
        <w:contextualSpacing/>
        <w:jc w:val="both"/>
        <w:rPr>
          <w:rFonts w:ascii="Oswald" w:hAnsi="Oswald"/>
          <w:sz w:val="20"/>
          <w:szCs w:val="6"/>
        </w:rPr>
      </w:pPr>
    </w:p>
    <w:p w14:paraId="71CCCC53" w14:textId="5F2E7932" w:rsidR="00EE3C18" w:rsidRDefault="00EE3C18" w:rsidP="003E346C">
      <w:pPr>
        <w:spacing w:after="0" w:line="240" w:lineRule="auto"/>
        <w:contextualSpacing/>
        <w:jc w:val="both"/>
        <w:rPr>
          <w:rFonts w:ascii="Oswald" w:hAnsi="Oswald"/>
          <w:sz w:val="28"/>
          <w:szCs w:val="28"/>
        </w:rPr>
      </w:pPr>
      <w:r w:rsidRPr="008B0569">
        <w:rPr>
          <w:rFonts w:ascii="Oswald" w:hAnsi="Oswald"/>
          <w:b/>
          <w:sz w:val="28"/>
          <w:szCs w:val="28"/>
          <w:u w:val="single"/>
        </w:rPr>
        <w:lastRenderedPageBreak/>
        <w:t xml:space="preserve">The Washington </w:t>
      </w:r>
      <w:r w:rsidR="008B0569">
        <w:rPr>
          <w:rFonts w:ascii="Oswald" w:hAnsi="Oswald"/>
          <w:b/>
          <w:sz w:val="28"/>
          <w:szCs w:val="28"/>
          <w:u w:val="single"/>
        </w:rPr>
        <w:t>S</w:t>
      </w:r>
      <w:r w:rsidRPr="008B0569">
        <w:rPr>
          <w:rFonts w:ascii="Oswald" w:hAnsi="Oswald"/>
          <w:b/>
          <w:sz w:val="28"/>
          <w:szCs w:val="28"/>
          <w:u w:val="single"/>
        </w:rPr>
        <w:t xml:space="preserve">tate </w:t>
      </w:r>
      <w:r w:rsidR="008B0569">
        <w:rPr>
          <w:rFonts w:ascii="Oswald" w:hAnsi="Oswald"/>
          <w:b/>
          <w:sz w:val="28"/>
          <w:szCs w:val="28"/>
          <w:u w:val="single"/>
        </w:rPr>
        <w:t>Cr</w:t>
      </w:r>
      <w:r w:rsidRPr="008B0569">
        <w:rPr>
          <w:rFonts w:ascii="Oswald" w:hAnsi="Oswald"/>
          <w:b/>
          <w:sz w:val="28"/>
          <w:szCs w:val="28"/>
          <w:u w:val="single"/>
        </w:rPr>
        <w:t xml:space="preserve">iminal </w:t>
      </w:r>
      <w:r w:rsidR="008B0569">
        <w:rPr>
          <w:rFonts w:ascii="Oswald" w:hAnsi="Oswald"/>
          <w:b/>
          <w:sz w:val="28"/>
          <w:szCs w:val="28"/>
          <w:u w:val="single"/>
        </w:rPr>
        <w:t>S</w:t>
      </w:r>
      <w:r w:rsidRPr="008B0569">
        <w:rPr>
          <w:rFonts w:ascii="Oswald" w:hAnsi="Oswald"/>
          <w:b/>
          <w:sz w:val="28"/>
          <w:szCs w:val="28"/>
          <w:u w:val="single"/>
        </w:rPr>
        <w:t xml:space="preserve">entencing </w:t>
      </w:r>
      <w:r w:rsidR="008B0569">
        <w:rPr>
          <w:rFonts w:ascii="Oswald" w:hAnsi="Oswald"/>
          <w:b/>
          <w:sz w:val="28"/>
          <w:szCs w:val="28"/>
          <w:u w:val="single"/>
        </w:rPr>
        <w:t>T</w:t>
      </w:r>
      <w:r w:rsidRPr="008B0569">
        <w:rPr>
          <w:rFonts w:ascii="Oswald" w:hAnsi="Oswald"/>
          <w:b/>
          <w:sz w:val="28"/>
          <w:szCs w:val="28"/>
          <w:u w:val="single"/>
        </w:rPr>
        <w:t xml:space="preserve">ask </w:t>
      </w:r>
      <w:r w:rsidR="008B0569">
        <w:rPr>
          <w:rFonts w:ascii="Oswald" w:hAnsi="Oswald"/>
          <w:b/>
          <w:sz w:val="28"/>
          <w:szCs w:val="28"/>
          <w:u w:val="single"/>
        </w:rPr>
        <w:t>F</w:t>
      </w:r>
      <w:r w:rsidRPr="008B0569">
        <w:rPr>
          <w:rFonts w:ascii="Oswald" w:hAnsi="Oswald"/>
          <w:b/>
          <w:sz w:val="28"/>
          <w:szCs w:val="28"/>
          <w:u w:val="single"/>
        </w:rPr>
        <w:t xml:space="preserve">orce is </w:t>
      </w:r>
      <w:r w:rsidR="008B0569">
        <w:rPr>
          <w:rFonts w:ascii="Oswald" w:hAnsi="Oswald"/>
          <w:b/>
          <w:sz w:val="28"/>
          <w:szCs w:val="28"/>
          <w:u w:val="single"/>
        </w:rPr>
        <w:t>E</w:t>
      </w:r>
      <w:r w:rsidRPr="008B0569">
        <w:rPr>
          <w:rFonts w:ascii="Oswald" w:hAnsi="Oswald"/>
          <w:b/>
          <w:sz w:val="28"/>
          <w:szCs w:val="28"/>
          <w:u w:val="single"/>
        </w:rPr>
        <w:t>stablished</w:t>
      </w:r>
      <w:r w:rsidR="006C363B" w:rsidRPr="008B0569">
        <w:rPr>
          <w:rFonts w:ascii="Oswald" w:hAnsi="Oswald"/>
          <w:sz w:val="28"/>
          <w:szCs w:val="28"/>
          <w:u w:val="single"/>
        </w:rPr>
        <w:t>.</w:t>
      </w:r>
      <w:r w:rsidRPr="000354C1">
        <w:rPr>
          <w:rFonts w:ascii="Oswald" w:hAnsi="Oswald"/>
          <w:sz w:val="28"/>
          <w:szCs w:val="28"/>
        </w:rPr>
        <w:t xml:space="preserve"> The task force is composed of members as provided in this </w:t>
      </w:r>
      <w:r w:rsidR="00BE3946" w:rsidRPr="000354C1">
        <w:rPr>
          <w:rFonts w:ascii="Oswald" w:hAnsi="Oswald"/>
          <w:sz w:val="28"/>
          <w:szCs w:val="28"/>
        </w:rPr>
        <w:t>subsection. (</w:t>
      </w:r>
      <w:r w:rsidRPr="000354C1">
        <w:rPr>
          <w:rFonts w:ascii="Oswald" w:hAnsi="Oswald"/>
          <w:sz w:val="28"/>
          <w:szCs w:val="28"/>
        </w:rPr>
        <w:t>a) The president of the senate shall appoint one member from each of the two largest caucuses of the senate.</w:t>
      </w:r>
      <w:r w:rsidR="00BE3946" w:rsidRPr="000354C1">
        <w:rPr>
          <w:rFonts w:ascii="Oswald" w:hAnsi="Oswald"/>
          <w:sz w:val="28"/>
          <w:szCs w:val="28"/>
        </w:rPr>
        <w:t xml:space="preserve"> </w:t>
      </w:r>
      <w:r w:rsidRPr="000354C1">
        <w:rPr>
          <w:rFonts w:ascii="Oswald" w:hAnsi="Oswald"/>
          <w:sz w:val="28"/>
          <w:szCs w:val="28"/>
        </w:rPr>
        <w:t xml:space="preserve">(b) The speaker of the house of representatives shall appoint one member from each of the two largest caucuses of the house of representatives. (c) </w:t>
      </w:r>
      <w:r w:rsidRPr="000354C1">
        <w:rPr>
          <w:rFonts w:ascii="Oswald" w:hAnsi="Oswald"/>
          <w:sz w:val="28"/>
          <w:szCs w:val="28"/>
          <w:highlight w:val="yellow"/>
        </w:rPr>
        <w:t>The president of the senate and the speaker of the house of representatives jointly shall appoint members representing the following:</w:t>
      </w:r>
      <w:r w:rsidRPr="000354C1">
        <w:rPr>
          <w:rFonts w:ascii="Oswald" w:hAnsi="Oswald"/>
          <w:sz w:val="28"/>
          <w:szCs w:val="28"/>
        </w:rPr>
        <w:t xml:space="preserve"> (</w:t>
      </w:r>
      <w:proofErr w:type="spellStart"/>
      <w:r w:rsidRPr="000354C1">
        <w:rPr>
          <w:rFonts w:ascii="Oswald" w:hAnsi="Oswald"/>
          <w:sz w:val="28"/>
          <w:szCs w:val="28"/>
        </w:rPr>
        <w:t>i</w:t>
      </w:r>
      <w:proofErr w:type="spellEnd"/>
      <w:r w:rsidRPr="000354C1">
        <w:rPr>
          <w:rFonts w:ascii="Oswald" w:hAnsi="Oswald"/>
          <w:sz w:val="28"/>
          <w:szCs w:val="28"/>
        </w:rPr>
        <w:t>) The office of the governor;(ii) Caseload forecast council;(iii) Department of corrections; (iv) Sentencing guidelines commission; (v) Statewide family council administered by the department of corrections; (vi) Statewide reentry council; (vii) Superior court judges' association;</w:t>
      </w:r>
      <w:r w:rsidR="00BE3946" w:rsidRPr="000354C1">
        <w:rPr>
          <w:rFonts w:ascii="Oswald" w:hAnsi="Oswald"/>
          <w:sz w:val="28"/>
          <w:szCs w:val="28"/>
        </w:rPr>
        <w:t xml:space="preserve"> </w:t>
      </w:r>
      <w:r w:rsidRPr="000354C1">
        <w:rPr>
          <w:rFonts w:ascii="Oswald" w:hAnsi="Oswald"/>
          <w:sz w:val="28"/>
          <w:szCs w:val="28"/>
        </w:rPr>
        <w:t>(viii) Washington association of criminal defense attorneys or the Washington defender association;</w:t>
      </w:r>
      <w:r w:rsidR="00BE3946" w:rsidRPr="000354C1">
        <w:rPr>
          <w:rFonts w:ascii="Oswald" w:hAnsi="Oswald"/>
          <w:sz w:val="28"/>
          <w:szCs w:val="28"/>
        </w:rPr>
        <w:t xml:space="preserve"> </w:t>
      </w:r>
      <w:r w:rsidRPr="000354C1">
        <w:rPr>
          <w:rFonts w:ascii="Oswald" w:hAnsi="Oswald"/>
          <w:sz w:val="28"/>
          <w:szCs w:val="28"/>
        </w:rPr>
        <w:t xml:space="preserve">(ix) Washington association of prosecuting attorneys; (x) Washington association of sheriffs and police chiefs; (xi) Washington state association of counties; (xii) Washington state minority and justice commission; (xiii) </w:t>
      </w:r>
      <w:r w:rsidRPr="000354C1">
        <w:rPr>
          <w:rFonts w:ascii="Oswald" w:hAnsi="Oswald"/>
          <w:sz w:val="28"/>
          <w:szCs w:val="28"/>
          <w:highlight w:val="yellow"/>
        </w:rPr>
        <w:t>A labor organization representing active law enforcement officers in Washington state;</w:t>
      </w:r>
      <w:r w:rsidR="00BE3946" w:rsidRPr="000354C1">
        <w:rPr>
          <w:rFonts w:ascii="Oswald" w:hAnsi="Oswald"/>
          <w:sz w:val="28"/>
          <w:szCs w:val="28"/>
        </w:rPr>
        <w:t xml:space="preserve"> </w:t>
      </w:r>
      <w:r w:rsidRPr="000354C1">
        <w:rPr>
          <w:rFonts w:ascii="Oswald" w:hAnsi="Oswald"/>
          <w:sz w:val="28"/>
          <w:szCs w:val="28"/>
        </w:rPr>
        <w:t>(xiv) Two different community organizations representing the interests of incarcerated persons; and (xv) Two different community organizations or other entities representing the interests of crime victims.</w:t>
      </w:r>
      <w:r w:rsidR="00BE3946" w:rsidRPr="000354C1">
        <w:rPr>
          <w:rFonts w:ascii="Oswald" w:hAnsi="Oswald"/>
          <w:sz w:val="28"/>
          <w:szCs w:val="28"/>
        </w:rPr>
        <w:t xml:space="preserve"> </w:t>
      </w:r>
      <w:r w:rsidRPr="000354C1">
        <w:rPr>
          <w:rFonts w:ascii="Oswald" w:hAnsi="Oswald"/>
          <w:sz w:val="28"/>
          <w:szCs w:val="28"/>
        </w:rPr>
        <w:t>(3) The legislative membership shall convene the initial meeting of the task force no later than September 1, 2019. The membership shall select the task force's cochairs, which must include one legislator and one non</w:t>
      </w:r>
      <w:r w:rsidR="00BE3946" w:rsidRPr="000354C1">
        <w:rPr>
          <w:rFonts w:ascii="Oswald" w:hAnsi="Oswald"/>
          <w:sz w:val="28"/>
          <w:szCs w:val="28"/>
        </w:rPr>
        <w:t>-</w:t>
      </w:r>
      <w:r w:rsidRPr="000354C1">
        <w:rPr>
          <w:rFonts w:ascii="Oswald" w:hAnsi="Oswald"/>
          <w:sz w:val="28"/>
          <w:szCs w:val="28"/>
        </w:rPr>
        <w:t>legislative member.</w:t>
      </w:r>
      <w:r w:rsidR="00BE3946" w:rsidRPr="000354C1">
        <w:rPr>
          <w:rFonts w:ascii="Oswald" w:hAnsi="Oswald"/>
          <w:sz w:val="28"/>
          <w:szCs w:val="28"/>
        </w:rPr>
        <w:t xml:space="preserve"> </w:t>
      </w:r>
      <w:r w:rsidRPr="000354C1">
        <w:rPr>
          <w:rFonts w:ascii="Oswald" w:hAnsi="Oswald"/>
          <w:sz w:val="28"/>
          <w:szCs w:val="28"/>
        </w:rPr>
        <w:t xml:space="preserve">(4) The task force shall review state sentencing laws, </w:t>
      </w:r>
      <w:r w:rsidR="00BE3946" w:rsidRPr="000354C1">
        <w:rPr>
          <w:rFonts w:ascii="Oswald" w:hAnsi="Oswald"/>
          <w:sz w:val="28"/>
          <w:szCs w:val="28"/>
        </w:rPr>
        <w:t>including a</w:t>
      </w:r>
      <w:r w:rsidRPr="000354C1">
        <w:rPr>
          <w:rFonts w:ascii="Oswald" w:hAnsi="Oswald"/>
          <w:sz w:val="28"/>
          <w:szCs w:val="28"/>
        </w:rPr>
        <w:t xml:space="preserve"> consideration of the report of the sentencing guidelines commission required by section 129, chapter 299, Laws of 2018. The task force shall develop recommendations for the purpose of:</w:t>
      </w:r>
      <w:r w:rsidR="00BE3946" w:rsidRPr="000354C1">
        <w:rPr>
          <w:rFonts w:ascii="Oswald" w:hAnsi="Oswald"/>
          <w:sz w:val="28"/>
          <w:szCs w:val="28"/>
        </w:rPr>
        <w:t xml:space="preserve"> </w:t>
      </w:r>
      <w:r w:rsidRPr="000354C1">
        <w:rPr>
          <w:rFonts w:ascii="Oswald" w:hAnsi="Oswald"/>
          <w:sz w:val="28"/>
          <w:szCs w:val="28"/>
        </w:rPr>
        <w:t>(a) Reducing sentencing implementation complexities and errors; (b) Improving the effectiveness of the sentencing system; and (c) Promoting and improving public safety. (5) The task force shall submit an initial report, including findings and recommendations, to the governor and the appropriate committees of the legislature by December 31, 2019. The task force shall submit a final report by December 31, 2020.</w:t>
      </w:r>
    </w:p>
    <w:p w14:paraId="14EC5BEB" w14:textId="77777777" w:rsidR="006C5168" w:rsidRPr="006C5168" w:rsidRDefault="006C5168" w:rsidP="003E346C">
      <w:pPr>
        <w:spacing w:after="0" w:line="240" w:lineRule="auto"/>
        <w:contextualSpacing/>
        <w:jc w:val="both"/>
        <w:rPr>
          <w:rFonts w:ascii="Oswald" w:hAnsi="Oswald"/>
          <w:sz w:val="20"/>
          <w:szCs w:val="20"/>
          <w:vertAlign w:val="subscript"/>
        </w:rPr>
      </w:pPr>
    </w:p>
    <w:p w14:paraId="0E3132CA" w14:textId="77777777" w:rsidR="003E346C" w:rsidRPr="003E346C" w:rsidRDefault="003E346C" w:rsidP="003E346C">
      <w:pPr>
        <w:spacing w:after="0" w:line="240" w:lineRule="auto"/>
        <w:contextualSpacing/>
        <w:jc w:val="both"/>
        <w:rPr>
          <w:rFonts w:ascii="Oswald" w:hAnsi="Oswald"/>
          <w:sz w:val="6"/>
          <w:szCs w:val="6"/>
        </w:rPr>
      </w:pPr>
    </w:p>
    <w:p w14:paraId="014091FD" w14:textId="77777777" w:rsidR="00F82294" w:rsidRDefault="00BE3946" w:rsidP="003E346C">
      <w:pPr>
        <w:spacing w:after="0" w:line="240" w:lineRule="auto"/>
        <w:contextualSpacing/>
        <w:jc w:val="both"/>
        <w:rPr>
          <w:rFonts w:ascii="Oswald" w:hAnsi="Oswald"/>
          <w:sz w:val="28"/>
          <w:szCs w:val="28"/>
        </w:rPr>
      </w:pPr>
      <w:r w:rsidRPr="008B0569">
        <w:rPr>
          <w:rFonts w:ascii="Oswald" w:hAnsi="Oswald"/>
          <w:b/>
          <w:sz w:val="28"/>
          <w:szCs w:val="28"/>
          <w:u w:val="single"/>
        </w:rPr>
        <w:t>Suicide-Safer Homes Task Force Established</w:t>
      </w:r>
      <w:r w:rsidR="006C363B">
        <w:rPr>
          <w:rFonts w:ascii="Oswald" w:hAnsi="Oswald"/>
          <w:b/>
          <w:sz w:val="28"/>
          <w:szCs w:val="28"/>
        </w:rPr>
        <w:t>.</w:t>
      </w:r>
      <w:r w:rsidR="001B555F" w:rsidRPr="000354C1">
        <w:rPr>
          <w:rFonts w:ascii="Oswald" w:hAnsi="Oswald"/>
          <w:sz w:val="28"/>
          <w:szCs w:val="28"/>
        </w:rPr>
        <w:t xml:space="preserve"> Subject to the availability of amounts appropriated for this specific purpose, a suicide-safer homes task force is established to raise public awareness and increase suicide prevention education among new partners who are in key positions to help reduce suicide. The task force shall be administered and staffed by the University of Washington school of social work. To the extent possible, the task force membership should include representatives from geographically diverse and priority populations, including tribal populations. (b) The suicide-safer homes task force comprises a suicide prevention and firearms subcommittee and a suicide prevention and health care subcommittee, as follows:</w:t>
      </w:r>
    </w:p>
    <w:p w14:paraId="5D5BD04E" w14:textId="20A49D6C" w:rsidR="00642B89" w:rsidRPr="00201BC5" w:rsidRDefault="001B555F" w:rsidP="00201BC5">
      <w:pPr>
        <w:pStyle w:val="ListParagraph"/>
        <w:numPr>
          <w:ilvl w:val="0"/>
          <w:numId w:val="7"/>
        </w:numPr>
        <w:spacing w:after="0" w:line="240" w:lineRule="auto"/>
        <w:jc w:val="both"/>
        <w:rPr>
          <w:rFonts w:ascii="Oswald" w:hAnsi="Oswald"/>
          <w:sz w:val="28"/>
          <w:szCs w:val="28"/>
        </w:rPr>
      </w:pPr>
      <w:r w:rsidRPr="00201BC5">
        <w:rPr>
          <w:rFonts w:ascii="Oswald" w:hAnsi="Oswald"/>
          <w:sz w:val="28"/>
          <w:szCs w:val="28"/>
        </w:rPr>
        <w:t>The suicide prevention and firearms subcommittee shall consist of the following members and be cochaired by the University of Washington school of social work and a member identified in (b)(</w:t>
      </w:r>
      <w:proofErr w:type="spellStart"/>
      <w:r w:rsidRPr="00201BC5">
        <w:rPr>
          <w:rFonts w:ascii="Oswald" w:hAnsi="Oswald"/>
          <w:sz w:val="28"/>
          <w:szCs w:val="28"/>
        </w:rPr>
        <w:t>i</w:t>
      </w:r>
      <w:proofErr w:type="spellEnd"/>
      <w:r w:rsidRPr="00201BC5">
        <w:rPr>
          <w:rFonts w:ascii="Oswald" w:hAnsi="Oswald"/>
          <w:sz w:val="28"/>
          <w:szCs w:val="28"/>
        </w:rPr>
        <w:t>)(A) of this subsection (1):(A) A representative of the national rifle association and a representative of the second amendment foundation; (B) Two representatives of suicide prevention organizations, selected by the cochairs of the subcommittee;(C) Two representatives of the firearms industry, selected by the cochairs of the subcommittee;</w:t>
      </w:r>
      <w:r w:rsidR="00BE3946" w:rsidRPr="00201BC5">
        <w:rPr>
          <w:rFonts w:ascii="Oswald" w:hAnsi="Oswald"/>
          <w:sz w:val="28"/>
          <w:szCs w:val="28"/>
        </w:rPr>
        <w:t xml:space="preserve"> </w:t>
      </w:r>
      <w:r w:rsidRPr="00201BC5">
        <w:rPr>
          <w:rFonts w:ascii="Oswald" w:hAnsi="Oswald"/>
          <w:sz w:val="28"/>
          <w:szCs w:val="28"/>
        </w:rPr>
        <w:t xml:space="preserve">(D) Two individuals who are suicide attempt survivors or who have experienced suicide loss, selected by the cochairs of the subcommittee; (E) </w:t>
      </w:r>
      <w:r w:rsidRPr="00201BC5">
        <w:rPr>
          <w:rFonts w:ascii="Oswald" w:hAnsi="Oswald"/>
          <w:sz w:val="28"/>
          <w:szCs w:val="28"/>
          <w:highlight w:val="yellow"/>
        </w:rPr>
        <w:t>Two representatives of law enforcement agencies, selected by the cochairs of the subcommittee</w:t>
      </w:r>
      <w:r w:rsidRPr="00201BC5">
        <w:rPr>
          <w:rFonts w:ascii="Oswald" w:hAnsi="Oswald"/>
          <w:sz w:val="28"/>
          <w:szCs w:val="28"/>
        </w:rPr>
        <w:t xml:space="preserve">;(F) One representative from the department of health; (G) One representative from the department of veterans affairs, and one other individual representing veterans to be selected by the cochairs of the subcommittee; and (H) No more than two other interested parties, selected by the cochairs of the subcommittee. </w:t>
      </w:r>
    </w:p>
    <w:p w14:paraId="2860B24B" w14:textId="64F28354" w:rsidR="00201BC5" w:rsidRDefault="00201BC5" w:rsidP="00201BC5">
      <w:pPr>
        <w:spacing w:after="0" w:line="240" w:lineRule="auto"/>
        <w:jc w:val="both"/>
        <w:rPr>
          <w:rFonts w:ascii="Oswald" w:hAnsi="Oswald"/>
          <w:sz w:val="28"/>
          <w:szCs w:val="28"/>
        </w:rPr>
      </w:pPr>
    </w:p>
    <w:p w14:paraId="46A50AF3" w14:textId="77777777" w:rsidR="00201BC5" w:rsidRPr="00201BC5" w:rsidRDefault="00201BC5" w:rsidP="00201BC5">
      <w:pPr>
        <w:spacing w:after="0" w:line="240" w:lineRule="auto"/>
        <w:jc w:val="both"/>
        <w:rPr>
          <w:rFonts w:ascii="Oswald" w:hAnsi="Oswald"/>
          <w:sz w:val="28"/>
          <w:szCs w:val="28"/>
        </w:rPr>
      </w:pPr>
    </w:p>
    <w:p w14:paraId="5FC6637F" w14:textId="19212E0F" w:rsidR="00642B89" w:rsidRPr="00671BBD" w:rsidRDefault="00C80172" w:rsidP="003E346C">
      <w:pPr>
        <w:pStyle w:val="Heading1"/>
        <w:pBdr>
          <w:top w:val="single" w:sz="24" w:space="0" w:color="525252" w:themeColor="accent3" w:themeShade="80"/>
          <w:left w:val="single" w:sz="24" w:space="0" w:color="525252" w:themeColor="accent3" w:themeShade="80"/>
          <w:bottom w:val="single" w:sz="24" w:space="0" w:color="525252" w:themeColor="accent3" w:themeShade="80"/>
          <w:right w:val="single" w:sz="24" w:space="0" w:color="525252" w:themeColor="accent3" w:themeShade="80"/>
        </w:pBdr>
        <w:shd w:val="clear" w:color="auto" w:fill="0E0060"/>
        <w:tabs>
          <w:tab w:val="left" w:pos="3675"/>
        </w:tabs>
        <w:spacing w:line="240" w:lineRule="auto"/>
        <w:contextualSpacing/>
        <w:jc w:val="both"/>
        <w:rPr>
          <w:rFonts w:ascii="Oswald" w:hAnsi="Oswald"/>
          <w:b/>
          <w:sz w:val="28"/>
          <w:szCs w:val="28"/>
          <w:highlight w:val="darkBlue"/>
          <w:shd w:val="clear" w:color="auto" w:fill="009900"/>
        </w:rPr>
      </w:pPr>
      <w:r w:rsidRPr="00671BBD">
        <w:rPr>
          <w:rFonts w:ascii="Oswald" w:hAnsi="Oswald"/>
          <w:b/>
          <w:sz w:val="28"/>
          <w:szCs w:val="28"/>
          <w:highlight w:val="darkBlue"/>
          <w:shd w:val="clear" w:color="auto" w:fill="009900"/>
        </w:rPr>
        <w:lastRenderedPageBreak/>
        <w:t>Transportation Budget</w:t>
      </w:r>
      <w:r w:rsidR="003E346C">
        <w:rPr>
          <w:rFonts w:ascii="Oswald" w:hAnsi="Oswald"/>
          <w:b/>
          <w:sz w:val="28"/>
          <w:szCs w:val="28"/>
          <w:highlight w:val="darkBlue"/>
          <w:shd w:val="clear" w:color="auto" w:fill="009900"/>
        </w:rPr>
        <w:t>:</w:t>
      </w:r>
    </w:p>
    <w:p w14:paraId="6BE7AF76" w14:textId="77777777" w:rsidR="00F82294" w:rsidRPr="00F82294" w:rsidRDefault="00F82294" w:rsidP="003E346C">
      <w:pPr>
        <w:spacing w:after="0" w:line="240" w:lineRule="auto"/>
        <w:contextualSpacing/>
        <w:jc w:val="both"/>
        <w:rPr>
          <w:rFonts w:ascii="Oswald" w:hAnsi="Oswald"/>
          <w:b/>
          <w:sz w:val="20"/>
          <w:szCs w:val="28"/>
          <w:u w:val="single"/>
        </w:rPr>
      </w:pPr>
    </w:p>
    <w:p w14:paraId="54B13879" w14:textId="75CA45E1" w:rsidR="00C80172" w:rsidRDefault="00C80172" w:rsidP="003E346C">
      <w:pPr>
        <w:spacing w:after="0" w:line="240" w:lineRule="auto"/>
        <w:contextualSpacing/>
        <w:jc w:val="both"/>
        <w:rPr>
          <w:rFonts w:ascii="Oswald" w:hAnsi="Oswald"/>
          <w:sz w:val="28"/>
          <w:szCs w:val="28"/>
        </w:rPr>
      </w:pPr>
      <w:r w:rsidRPr="008B0569">
        <w:rPr>
          <w:rFonts w:ascii="Oswald" w:hAnsi="Oswald"/>
          <w:b/>
          <w:sz w:val="28"/>
          <w:szCs w:val="28"/>
          <w:u w:val="single"/>
        </w:rPr>
        <w:t>Automated Vehicle Noise Enforcement Cameras</w:t>
      </w:r>
      <w:r w:rsidR="006C363B" w:rsidRPr="008B0569">
        <w:rPr>
          <w:rFonts w:ascii="Oswald" w:hAnsi="Oswald"/>
          <w:b/>
          <w:sz w:val="28"/>
          <w:szCs w:val="28"/>
          <w:u w:val="single"/>
        </w:rPr>
        <w:t>.</w:t>
      </w:r>
      <w:r w:rsidRPr="000354C1">
        <w:rPr>
          <w:rFonts w:ascii="Oswald" w:hAnsi="Oswald"/>
          <w:sz w:val="28"/>
          <w:szCs w:val="28"/>
        </w:rPr>
        <w:t xml:space="preserve">  The Washington traffic safety commission may oversee a pilot program in up to three cities implementing the use of automated vehicle noise enforcement cameras in zones that have been designated by ordinance as "Stay Out of Areas of Racing." (a) Any programs authorized by the commission must be authorized by December 31, 2019.</w:t>
      </w:r>
    </w:p>
    <w:p w14:paraId="3839431C" w14:textId="77777777" w:rsidR="003E346C" w:rsidRPr="00F82294" w:rsidRDefault="003E346C" w:rsidP="003E346C">
      <w:pPr>
        <w:spacing w:after="0" w:line="240" w:lineRule="auto"/>
        <w:contextualSpacing/>
        <w:jc w:val="both"/>
        <w:rPr>
          <w:rFonts w:ascii="Oswald" w:hAnsi="Oswald"/>
          <w:sz w:val="20"/>
          <w:szCs w:val="6"/>
        </w:rPr>
      </w:pPr>
    </w:p>
    <w:p w14:paraId="2DD050CD" w14:textId="5B861799" w:rsidR="00C80172" w:rsidRPr="000354C1" w:rsidRDefault="00C80172" w:rsidP="003E346C">
      <w:pPr>
        <w:spacing w:after="0" w:line="240" w:lineRule="auto"/>
        <w:contextualSpacing/>
        <w:jc w:val="both"/>
        <w:rPr>
          <w:rFonts w:ascii="Oswald" w:hAnsi="Oswald"/>
          <w:sz w:val="28"/>
          <w:szCs w:val="28"/>
        </w:rPr>
      </w:pPr>
      <w:r w:rsidRPr="000354C1">
        <w:rPr>
          <w:rFonts w:ascii="Oswald" w:hAnsi="Oswald"/>
          <w:sz w:val="28"/>
          <w:szCs w:val="28"/>
        </w:rPr>
        <w:t>(iv) A city may only issue a warning notice with no penalty for a violation detected by automated vehicle noise enforcement cameras in a Stay Out of Areas of Racing zone. Warning notices must be mailed to the registered owner of a vehicle within fourteen days of the detected violation;</w:t>
      </w:r>
    </w:p>
    <w:p w14:paraId="5C39E6D7" w14:textId="453EA5FB" w:rsidR="00EE3C18" w:rsidRPr="000354C1" w:rsidRDefault="00EE3C18" w:rsidP="000354C1">
      <w:pPr>
        <w:jc w:val="both"/>
        <w:rPr>
          <w:rFonts w:ascii="Oswald" w:hAnsi="Oswald"/>
          <w:sz w:val="28"/>
          <w:szCs w:val="28"/>
        </w:rPr>
      </w:pPr>
    </w:p>
    <w:sectPr w:rsidR="00EE3C18" w:rsidRPr="000354C1" w:rsidSect="00F82294">
      <w:headerReference w:type="default" r:id="rId9"/>
      <w:footerReference w:type="default" r:id="rId10"/>
      <w:headerReference w:type="first" r:id="rId11"/>
      <w:footerReference w:type="first" r:id="rId12"/>
      <w:pgSz w:w="12240" w:h="15840"/>
      <w:pgMar w:top="288" w:right="360" w:bottom="288" w:left="360" w:header="288"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A95BC" w14:textId="77777777" w:rsidR="0054512E" w:rsidRDefault="0054512E" w:rsidP="000354C1">
      <w:pPr>
        <w:spacing w:after="0" w:line="240" w:lineRule="auto"/>
      </w:pPr>
      <w:r>
        <w:separator/>
      </w:r>
    </w:p>
  </w:endnote>
  <w:endnote w:type="continuationSeparator" w:id="0">
    <w:p w14:paraId="4B4D90A8" w14:textId="77777777" w:rsidR="0054512E" w:rsidRDefault="0054512E" w:rsidP="00035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w:panose1 w:val="02000303000000000000"/>
    <w:charset w:val="00"/>
    <w:family w:val="auto"/>
    <w:pitch w:val="variable"/>
    <w:sig w:usb0="A00002EF" w:usb1="4000204B" w:usb2="00000000" w:usb3="00000000" w:csb0="00000097"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366498"/>
      <w:docPartObj>
        <w:docPartGallery w:val="Page Numbers (Bottom of Page)"/>
        <w:docPartUnique/>
      </w:docPartObj>
    </w:sdtPr>
    <w:sdtEndPr>
      <w:rPr>
        <w:color w:val="7F7F7F" w:themeColor="background1" w:themeShade="7F"/>
        <w:spacing w:val="60"/>
      </w:rPr>
    </w:sdtEndPr>
    <w:sdtContent>
      <w:p w14:paraId="5AA88937" w14:textId="676D224D" w:rsidR="00F82294" w:rsidRDefault="00F82294" w:rsidP="00F82294">
        <w:pPr>
          <w:pStyle w:val="Footer"/>
          <w:pBdr>
            <w:top w:val="single" w:sz="4" w:space="0"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D5FE76A" w14:textId="12EBFD8D" w:rsidR="000354C1" w:rsidRDefault="000354C1" w:rsidP="0034656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62081"/>
      <w:docPartObj>
        <w:docPartGallery w:val="Page Numbers (Bottom of Page)"/>
        <w:docPartUnique/>
      </w:docPartObj>
    </w:sdtPr>
    <w:sdtEndPr>
      <w:rPr>
        <w:color w:val="7F7F7F" w:themeColor="background1" w:themeShade="7F"/>
        <w:spacing w:val="60"/>
      </w:rPr>
    </w:sdtEndPr>
    <w:sdtContent>
      <w:p w14:paraId="59179B23" w14:textId="295020D3" w:rsidR="00F82294" w:rsidRDefault="00F8229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3E431A7" w14:textId="77777777" w:rsidR="00804783" w:rsidRDefault="0080478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B64E1" w14:textId="77777777" w:rsidR="0054512E" w:rsidRDefault="0054512E" w:rsidP="000354C1">
      <w:pPr>
        <w:spacing w:after="0" w:line="240" w:lineRule="auto"/>
      </w:pPr>
      <w:r>
        <w:separator/>
      </w:r>
    </w:p>
  </w:footnote>
  <w:footnote w:type="continuationSeparator" w:id="0">
    <w:p w14:paraId="3B1C98FD" w14:textId="77777777" w:rsidR="0054512E" w:rsidRDefault="0054512E" w:rsidP="00035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2DAC7" w14:textId="4AD026A5" w:rsidR="000354C1" w:rsidRPr="000354C1" w:rsidRDefault="000354C1" w:rsidP="000354C1">
    <w:pPr>
      <w:widowControl w:val="0"/>
      <w:spacing w:after="0" w:line="240" w:lineRule="auto"/>
      <w:jc w:val="center"/>
      <w:rPr>
        <w:rFonts w:ascii="Arial" w:hAnsi="Arial" w:cs="Arial"/>
        <w:color w:val="000080"/>
        <w:sz w:val="2"/>
        <w:szCs w:val="28"/>
      </w:rPr>
    </w:pPr>
    <w:bookmarkStart w:id="1" w:name="_Hlk8112550"/>
    <w:bookmarkStart w:id="2" w:name="_Hlk8112551"/>
  </w:p>
  <w:p w14:paraId="736FCD7F" w14:textId="77777777" w:rsidR="000354C1" w:rsidRPr="000354C1" w:rsidRDefault="000354C1" w:rsidP="000354C1">
    <w:pPr>
      <w:pBdr>
        <w:bottom w:val="thinThickSmallGap" w:sz="18" w:space="1" w:color="000080"/>
      </w:pBdr>
      <w:tabs>
        <w:tab w:val="center" w:pos="4680"/>
        <w:tab w:val="right" w:pos="9360"/>
      </w:tabs>
      <w:spacing w:after="0" w:line="240" w:lineRule="auto"/>
      <w:rPr>
        <w:sz w:val="8"/>
      </w:rPr>
    </w:pPr>
  </w:p>
  <w:p w14:paraId="232B6CBC" w14:textId="77777777" w:rsidR="000354C1" w:rsidRPr="000354C1" w:rsidRDefault="000354C1" w:rsidP="000354C1">
    <w:pPr>
      <w:tabs>
        <w:tab w:val="center" w:pos="4680"/>
        <w:tab w:val="right" w:pos="9360"/>
      </w:tabs>
      <w:spacing w:after="0" w:line="240" w:lineRule="auto"/>
      <w:rPr>
        <w:sz w:val="2"/>
      </w:rPr>
    </w:pPr>
  </w:p>
  <w:bookmarkEnd w:id="1"/>
  <w:bookmarkEnd w:i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9A89C" w14:textId="2EC7D653" w:rsidR="00346564" w:rsidRPr="000354C1" w:rsidRDefault="00346564" w:rsidP="00346564">
    <w:pPr>
      <w:widowControl w:val="0"/>
      <w:spacing w:after="0" w:line="240" w:lineRule="auto"/>
      <w:jc w:val="center"/>
      <w:rPr>
        <w:rFonts w:ascii="Arial" w:hAnsi="Arial" w:cs="Arial"/>
        <w:color w:val="000080"/>
        <w:sz w:val="2"/>
        <w:szCs w:val="28"/>
      </w:rPr>
    </w:pPr>
  </w:p>
  <w:p w14:paraId="6A56152D" w14:textId="77777777" w:rsidR="00346564" w:rsidRPr="000354C1" w:rsidRDefault="00346564" w:rsidP="00346564">
    <w:pPr>
      <w:pBdr>
        <w:bottom w:val="thinThickSmallGap" w:sz="18" w:space="1" w:color="000080"/>
      </w:pBdr>
      <w:tabs>
        <w:tab w:val="center" w:pos="4680"/>
        <w:tab w:val="right" w:pos="9360"/>
      </w:tabs>
      <w:spacing w:after="0" w:line="240" w:lineRule="auto"/>
      <w:rPr>
        <w:sz w:val="8"/>
      </w:rPr>
    </w:pPr>
  </w:p>
  <w:p w14:paraId="03775B82" w14:textId="77777777" w:rsidR="00346564" w:rsidRPr="000354C1" w:rsidRDefault="00346564" w:rsidP="00346564">
    <w:pPr>
      <w:tabs>
        <w:tab w:val="center" w:pos="4680"/>
        <w:tab w:val="right" w:pos="9360"/>
      </w:tabs>
      <w:spacing w:after="0" w:line="240" w:lineRule="auto"/>
      <w:rPr>
        <w:sz w:val="2"/>
      </w:rPr>
    </w:pPr>
  </w:p>
  <w:p w14:paraId="63D24BBD" w14:textId="77777777" w:rsidR="00346564" w:rsidRPr="008B0569" w:rsidRDefault="00346564">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36AC8"/>
    <w:multiLevelType w:val="hybridMultilevel"/>
    <w:tmpl w:val="5A8A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05E3B"/>
    <w:multiLevelType w:val="hybridMultilevel"/>
    <w:tmpl w:val="6B72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74606"/>
    <w:multiLevelType w:val="hybridMultilevel"/>
    <w:tmpl w:val="494E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D6CB6"/>
    <w:multiLevelType w:val="hybridMultilevel"/>
    <w:tmpl w:val="B460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B01C4A"/>
    <w:multiLevelType w:val="hybridMultilevel"/>
    <w:tmpl w:val="46D4BC70"/>
    <w:lvl w:ilvl="0" w:tplc="9426ECEA">
      <w:start w:val="1"/>
      <w:numFmt w:val="decimal"/>
      <w:lvlText w:val="%1."/>
      <w:lvlJc w:val="left"/>
      <w:pPr>
        <w:ind w:left="720" w:hanging="360"/>
      </w:pPr>
      <w:rPr>
        <w:rFonts w:ascii="Oswald" w:eastAsiaTheme="minorHAnsi" w:hAnsi="Oswald"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370C3A"/>
    <w:multiLevelType w:val="hybridMultilevel"/>
    <w:tmpl w:val="BDD2A612"/>
    <w:lvl w:ilvl="0" w:tplc="90FA6D4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74AB0978"/>
    <w:multiLevelType w:val="hybridMultilevel"/>
    <w:tmpl w:val="EE2A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068"/>
    <w:rsid w:val="000354C1"/>
    <w:rsid w:val="000D7B20"/>
    <w:rsid w:val="001117AF"/>
    <w:rsid w:val="0013059E"/>
    <w:rsid w:val="00151660"/>
    <w:rsid w:val="001B555F"/>
    <w:rsid w:val="00201BC5"/>
    <w:rsid w:val="00246068"/>
    <w:rsid w:val="002C3179"/>
    <w:rsid w:val="002D1C26"/>
    <w:rsid w:val="00316D82"/>
    <w:rsid w:val="00346564"/>
    <w:rsid w:val="00370399"/>
    <w:rsid w:val="00382A07"/>
    <w:rsid w:val="003948ED"/>
    <w:rsid w:val="003C4355"/>
    <w:rsid w:val="003E346C"/>
    <w:rsid w:val="00466C9A"/>
    <w:rsid w:val="004705CF"/>
    <w:rsid w:val="0047091D"/>
    <w:rsid w:val="004B5A21"/>
    <w:rsid w:val="004C3C74"/>
    <w:rsid w:val="0054512E"/>
    <w:rsid w:val="005539A6"/>
    <w:rsid w:val="005B1F03"/>
    <w:rsid w:val="005C39F5"/>
    <w:rsid w:val="005E6FCE"/>
    <w:rsid w:val="00606B40"/>
    <w:rsid w:val="0063688A"/>
    <w:rsid w:val="00642B89"/>
    <w:rsid w:val="00671BBD"/>
    <w:rsid w:val="006C363B"/>
    <w:rsid w:val="006C5168"/>
    <w:rsid w:val="006D4C29"/>
    <w:rsid w:val="007400DD"/>
    <w:rsid w:val="00741E10"/>
    <w:rsid w:val="00804783"/>
    <w:rsid w:val="00833DA0"/>
    <w:rsid w:val="008739A4"/>
    <w:rsid w:val="0088429F"/>
    <w:rsid w:val="008B0569"/>
    <w:rsid w:val="008E443C"/>
    <w:rsid w:val="0093258B"/>
    <w:rsid w:val="009D1F0A"/>
    <w:rsid w:val="00A05FDF"/>
    <w:rsid w:val="00A247C2"/>
    <w:rsid w:val="00A806CC"/>
    <w:rsid w:val="00A93E82"/>
    <w:rsid w:val="00AB0383"/>
    <w:rsid w:val="00AB309A"/>
    <w:rsid w:val="00AB3416"/>
    <w:rsid w:val="00B259F9"/>
    <w:rsid w:val="00B30C59"/>
    <w:rsid w:val="00BE3946"/>
    <w:rsid w:val="00BF68F3"/>
    <w:rsid w:val="00C10DDC"/>
    <w:rsid w:val="00C1112F"/>
    <w:rsid w:val="00C15F68"/>
    <w:rsid w:val="00C80172"/>
    <w:rsid w:val="00D04547"/>
    <w:rsid w:val="00DA3C42"/>
    <w:rsid w:val="00DC1EAA"/>
    <w:rsid w:val="00DD62D9"/>
    <w:rsid w:val="00DF1317"/>
    <w:rsid w:val="00E10CB2"/>
    <w:rsid w:val="00E75CDB"/>
    <w:rsid w:val="00EA2A84"/>
    <w:rsid w:val="00EB1283"/>
    <w:rsid w:val="00ED6368"/>
    <w:rsid w:val="00EE3C18"/>
    <w:rsid w:val="00F62BD9"/>
    <w:rsid w:val="00F64E19"/>
    <w:rsid w:val="00F82294"/>
    <w:rsid w:val="00FB60EC"/>
    <w:rsid w:val="00FE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D09964"/>
  <w15:chartTrackingRefBased/>
  <w15:docId w15:val="{0FD51E21-AA2A-44A5-B74E-7072DD1C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54C1"/>
    <w:pPr>
      <w:pBdr>
        <w:top w:val="single" w:sz="24" w:space="0" w:color="0673A5"/>
        <w:left w:val="single" w:sz="24" w:space="0" w:color="0673A5"/>
        <w:bottom w:val="single" w:sz="24" w:space="0" w:color="0673A5"/>
        <w:right w:val="single" w:sz="24" w:space="0" w:color="0673A5"/>
      </w:pBdr>
      <w:shd w:val="clear" w:color="auto" w:fill="0673A5"/>
      <w:spacing w:before="120" w:after="0" w:line="264" w:lineRule="auto"/>
      <w:outlineLvl w:val="0"/>
    </w:pPr>
    <w:rPr>
      <w:rFonts w:ascii="Corbel" w:eastAsia="SimSun" w:hAnsi="Corbel" w:cs="Tahoma"/>
      <w:caps/>
      <w:color w:val="FFFFFF"/>
      <w:spacing w:val="15"/>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416"/>
    <w:pPr>
      <w:ind w:left="720"/>
      <w:contextualSpacing/>
    </w:pPr>
  </w:style>
  <w:style w:type="character" w:styleId="Hyperlink">
    <w:name w:val="Hyperlink"/>
    <w:basedOn w:val="DefaultParagraphFont"/>
    <w:uiPriority w:val="99"/>
    <w:unhideWhenUsed/>
    <w:rsid w:val="00C80172"/>
    <w:rPr>
      <w:color w:val="0563C1" w:themeColor="hyperlink"/>
      <w:u w:val="single"/>
    </w:rPr>
  </w:style>
  <w:style w:type="character" w:styleId="UnresolvedMention">
    <w:name w:val="Unresolved Mention"/>
    <w:basedOn w:val="DefaultParagraphFont"/>
    <w:uiPriority w:val="99"/>
    <w:semiHidden/>
    <w:unhideWhenUsed/>
    <w:rsid w:val="00C80172"/>
    <w:rPr>
      <w:color w:val="605E5C"/>
      <w:shd w:val="clear" w:color="auto" w:fill="E1DFDD"/>
    </w:rPr>
  </w:style>
  <w:style w:type="paragraph" w:styleId="Header">
    <w:name w:val="header"/>
    <w:basedOn w:val="Normal"/>
    <w:link w:val="HeaderChar"/>
    <w:uiPriority w:val="99"/>
    <w:unhideWhenUsed/>
    <w:rsid w:val="00035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4C1"/>
  </w:style>
  <w:style w:type="paragraph" w:styleId="Footer">
    <w:name w:val="footer"/>
    <w:basedOn w:val="Normal"/>
    <w:link w:val="FooterChar"/>
    <w:uiPriority w:val="99"/>
    <w:unhideWhenUsed/>
    <w:rsid w:val="00035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4C1"/>
  </w:style>
  <w:style w:type="paragraph" w:styleId="BalloonText">
    <w:name w:val="Balloon Text"/>
    <w:basedOn w:val="Normal"/>
    <w:link w:val="BalloonTextChar"/>
    <w:uiPriority w:val="99"/>
    <w:semiHidden/>
    <w:unhideWhenUsed/>
    <w:rsid w:val="00035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4C1"/>
    <w:rPr>
      <w:rFonts w:ascii="Segoe UI" w:hAnsi="Segoe UI" w:cs="Segoe UI"/>
      <w:sz w:val="18"/>
      <w:szCs w:val="18"/>
    </w:rPr>
  </w:style>
  <w:style w:type="character" w:customStyle="1" w:styleId="Heading1Char">
    <w:name w:val="Heading 1 Char"/>
    <w:basedOn w:val="DefaultParagraphFont"/>
    <w:link w:val="Heading1"/>
    <w:uiPriority w:val="9"/>
    <w:rsid w:val="000354C1"/>
    <w:rPr>
      <w:rFonts w:ascii="Corbel" w:eastAsia="SimSun" w:hAnsi="Corbel" w:cs="Tahoma"/>
      <w:caps/>
      <w:color w:val="FFFFFF"/>
      <w:spacing w:val="15"/>
      <w:shd w:val="clear" w:color="auto" w:fill="0673A5"/>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911508">
      <w:bodyDiv w:val="1"/>
      <w:marLeft w:val="0"/>
      <w:marRight w:val="0"/>
      <w:marTop w:val="0"/>
      <w:marBottom w:val="0"/>
      <w:divBdr>
        <w:top w:val="none" w:sz="0" w:space="0" w:color="auto"/>
        <w:left w:val="none" w:sz="0" w:space="0" w:color="auto"/>
        <w:bottom w:val="none" w:sz="0" w:space="0" w:color="auto"/>
        <w:right w:val="none" w:sz="0" w:space="0" w:color="auto"/>
      </w:divBdr>
    </w:div>
    <w:div w:id="205392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64A17-2BA2-405A-B108-65879881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3033</Words>
  <Characters>17290</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DeVere</dc:creator>
  <cp:keywords/>
  <dc:description/>
  <cp:lastModifiedBy>Amanda Fields</cp:lastModifiedBy>
  <cp:revision>2</cp:revision>
  <dcterms:created xsi:type="dcterms:W3CDTF">2019-06-24T17:04:00Z</dcterms:created>
  <dcterms:modified xsi:type="dcterms:W3CDTF">2019-06-24T17:04:00Z</dcterms:modified>
</cp:coreProperties>
</file>